
<file path=[Content_Types].xml><?xml version="1.0" encoding="utf-8"?>
<Types xmlns="http://schemas.openxmlformats.org/package/2006/content-types">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shd w:val="clear" w:color="000000" w:fill="FFFFFF"/>
        <w:spacing w:lineRule="atLeast" w:line="703"/>
        <w:rPr>
          <w:color w:val="000000"/>
          <w:sz w:val="32"/>
          <w:szCs w:val="32"/>
          <w:rFonts w:ascii="微软雅黑" w:eastAsia="微软雅黑" w:hAnsi="微软雅黑" w:cs="宋体"/>
        </w:rPr>
        <w:outlineLvl w:val="0"/>
      </w:pPr>
      <w:r>
        <w:rPr>
          <w:color w:val="000000"/>
          <w:sz w:val="32"/>
          <w:szCs w:val="32"/>
          <w:rFonts w:ascii="微软雅黑" w:eastAsia="微软雅黑" w:hAnsi="微软雅黑" w:cs="宋体" w:hint="eastAsia"/>
        </w:rPr>
        <w:t>南通产业技术研究院有限公司</w:t>
      </w:r>
      <w:r>
        <w:rPr>
          <w:color w:val="000000"/>
          <w:sz w:val="32"/>
          <w:szCs w:val="32"/>
          <w:rFonts w:ascii="微软雅黑" w:eastAsia="微软雅黑" w:hAnsi="微软雅黑" w:cs="宋体" w:hint="eastAsia"/>
          <w:lang w:eastAsia="zh-CN"/>
        </w:rPr>
        <w:t>晴雨宣传栏项目招标</w:t>
      </w:r>
      <w:r>
        <w:rPr>
          <w:color w:val="000000"/>
          <w:sz w:val="32"/>
          <w:szCs w:val="32"/>
          <w:rFonts w:ascii="微软雅黑" w:eastAsia="微软雅黑" w:hAnsi="微软雅黑" w:cs="宋体" w:hint="eastAsia"/>
        </w:rPr>
        <w:t>文件</w:t>
      </w:r>
    </w:p>
    <w:p>
      <w:pPr>
        <w:jc w:val="left"/>
        <w:shd w:val="clear" w:color="000000" w:fill="FFFFFF"/>
        <w:spacing w:lineRule="atLeast" w:line="480"/>
        <w:ind w:firstLine="511"/>
        <w:rPr>
          <w:color w:val="333333"/>
          <w:sz w:val="24"/>
          <w:szCs w:val="24"/>
          <w:rFonts w:ascii="宋体" w:eastAsia="宋体" w:hAnsi="宋体" w:cs="宋体"/>
        </w:rPr>
      </w:pPr>
      <w:r>
        <w:rPr>
          <w:sz w:val="24"/>
          <w:szCs w:val="24"/>
          <w:rFonts w:ascii="宋体" w:hAnsi="宋体" w:hint="eastAsia"/>
        </w:rPr>
        <w:t>南通产业技术研究院有限公司（以下简称招标人），</w:t>
      </w:r>
      <w:r>
        <w:rPr>
          <w:color w:val="333333"/>
          <w:sz w:val="24"/>
          <w:szCs w:val="24"/>
          <w:rFonts w:ascii="宋体" w:eastAsia="宋体" w:hAnsi="宋体" w:cs="宋体" w:hint="eastAsia"/>
        </w:rPr>
        <w:t>采取询价招标方式，</w:t>
      </w:r>
      <w:r>
        <w:rPr>
          <w:color w:val="333333"/>
          <w:sz w:val="24"/>
          <w:szCs w:val="24"/>
          <w:rFonts w:ascii="宋体" w:eastAsia="宋体" w:hAnsi="宋体" w:cs="宋体" w:hint="eastAsia"/>
        </w:rPr>
        <w:t>对南通产业技术研究院</w:t>
      </w:r>
      <w:r>
        <w:rPr>
          <w:sz w:val="24"/>
          <w:szCs w:val="24"/>
          <w:rFonts w:ascii="宋体" w:hAnsi="宋体" w:hint="eastAsia"/>
        </w:rPr>
        <w:t>有限公司</w:t>
      </w:r>
      <w:r>
        <w:rPr>
          <w:color w:val="333333"/>
          <w:sz w:val="24"/>
          <w:szCs w:val="24"/>
          <w:rFonts w:ascii="宋体" w:eastAsia="宋体" w:hAnsi="宋体" w:cs="宋体" w:hint="eastAsia"/>
          <w:lang w:eastAsia="zh-CN"/>
        </w:rPr>
        <w:t>晴雨宣传栏项目</w:t>
      </w:r>
      <w:r>
        <w:rPr>
          <w:color w:val="333333"/>
          <w:sz w:val="24"/>
          <w:szCs w:val="24"/>
          <w:rFonts w:ascii="宋体" w:eastAsia="宋体" w:hAnsi="宋体" w:cs="宋体" w:hint="eastAsia"/>
        </w:rPr>
        <w:t>进行询价招标。欢迎合格供应</w:t>
      </w:r>
      <w:r>
        <w:rPr>
          <w:color w:val="333333"/>
          <w:sz w:val="24"/>
          <w:szCs w:val="24"/>
          <w:rFonts w:ascii="宋体" w:eastAsia="宋体" w:hAnsi="宋体" w:cs="宋体" w:hint="eastAsia"/>
        </w:rPr>
        <w:t>商参加。</w:t>
      </w:r>
    </w:p>
    <w:p>
      <w:pPr>
        <w:jc w:val="left"/>
        <w:shd w:val="clear" w:color="000000" w:fill="FFFFFF"/>
        <w:spacing w:lineRule="atLeast" w:line="480"/>
        <w:ind w:firstLine="511"/>
        <w:rPr>
          <w:b w:val="1"/>
          <w:color w:val="333333"/>
          <w:sz w:val="24"/>
          <w:szCs w:val="24"/>
          <w:rFonts w:ascii="宋体" w:eastAsia="宋体" w:hAnsi="宋体" w:cs="宋体"/>
        </w:rPr>
      </w:pPr>
      <w:r>
        <w:rPr>
          <w:b w:val="1"/>
          <w:color w:val="333333"/>
          <w:sz w:val="24"/>
          <w:szCs w:val="24"/>
          <w:rFonts w:ascii="宋体" w:eastAsia="宋体" w:hAnsi="宋体" w:cs="宋体" w:hint="eastAsia"/>
        </w:rPr>
        <w:t>一、项目概况</w:t>
      </w:r>
    </w:p>
    <w:p>
      <w:pPr>
        <w:jc w:val="left"/>
        <w:shd w:val="clear" w:color="000000" w:fill="FFFFFF"/>
        <w:spacing w:lineRule="atLeast" w:line="480"/>
        <w:ind w:firstLine="511"/>
        <w:rPr>
          <w:b w:val="1"/>
          <w:color w:val="333333"/>
          <w:sz w:val="24"/>
          <w:szCs w:val="24"/>
          <w:rFonts w:ascii="宋体" w:eastAsia="宋体" w:hAnsi="宋体" w:cs="宋体"/>
        </w:rPr>
      </w:pPr>
      <w:r>
        <w:rPr>
          <w:b w:val="1"/>
          <w:color w:val="333333"/>
          <w:sz w:val="24"/>
          <w:szCs w:val="24"/>
          <w:rFonts w:ascii="宋体" w:eastAsia="宋体" w:hAnsi="宋体" w:cs="宋体" w:hint="eastAsia"/>
        </w:rPr>
        <w:t>1、</w:t>
      </w:r>
      <w:r>
        <w:rPr>
          <w:sz w:val="24"/>
          <w:szCs w:val="24"/>
          <w:rFonts w:ascii="宋体" w:hAnsi="宋体" w:cs="宋体" w:hint="eastAsia"/>
        </w:rPr>
        <w:t>项目名称：南通产业技术研究院有限公司</w:t>
      </w:r>
      <w:r>
        <w:rPr>
          <w:sz w:val="24"/>
          <w:szCs w:val="24"/>
          <w:rFonts w:ascii="宋体" w:hAnsi="宋体" w:cs="宋体" w:hint="eastAsia"/>
          <w:lang w:eastAsia="zh-CN"/>
        </w:rPr>
        <w:t>晴雨宣传栏</w:t>
      </w:r>
      <w:r>
        <w:rPr>
          <w:sz w:val="24"/>
          <w:szCs w:val="24"/>
          <w:rFonts w:ascii="宋体" w:hAnsi="宋体" w:cs="宋体"/>
        </w:rPr>
        <w:t>项目</w:t>
      </w:r>
    </w:p>
    <w:p>
      <w:pPr>
        <w:jc w:val="left"/>
        <w:shd w:val="clear" w:color="000000" w:fill="FFFFFF"/>
        <w:spacing w:lineRule="atLeast" w:line="480"/>
        <w:ind w:firstLine="511"/>
        <w:rPr>
          <w:sz w:val="24"/>
          <w:szCs w:val="24"/>
          <w:rFonts w:ascii="宋体" w:hAnsi="宋体" w:cs="宋体"/>
        </w:rPr>
      </w:pPr>
      <w:r>
        <w:rPr>
          <w:b w:val="1"/>
          <w:color w:val="333333"/>
          <w:sz w:val="24"/>
          <w:szCs w:val="24"/>
          <w:rFonts w:ascii="宋体" w:eastAsia="宋体" w:hAnsi="宋体" w:cs="宋体" w:hint="eastAsia"/>
        </w:rPr>
        <w:t>2、</w:t>
      </w:r>
      <w:r>
        <w:rPr>
          <w:sz w:val="24"/>
          <w:szCs w:val="24"/>
          <w:rFonts w:ascii="宋体" w:hAnsi="宋体" w:cs="宋体" w:hint="eastAsia"/>
        </w:rPr>
        <w:t>项目地点：南通产业技术研究院有限公司园区内</w:t>
      </w:r>
    </w:p>
    <w:p>
      <w:pPr>
        <w:jc w:val="left"/>
        <w:shd w:val="clear" w:color="000000" w:fill="FFFFFF"/>
        <w:spacing w:lineRule="atLeast" w:line="480"/>
        <w:ind w:firstLine="511"/>
        <w:rPr>
          <w:color w:val="333333"/>
          <w:sz w:val="24"/>
          <w:szCs w:val="24"/>
          <w:rFonts w:ascii="宋体" w:eastAsia="宋体" w:hAnsi="宋体" w:cs="宋体" w:hint="eastAsia"/>
          <w:lang w:eastAsia="zh-CN" w:val="en-US"/>
        </w:rPr>
      </w:pPr>
      <w:r>
        <w:rPr>
          <w:color w:val="333333"/>
          <w:sz w:val="24"/>
          <w:szCs w:val="24"/>
          <w:rFonts w:ascii="宋体" w:eastAsia="宋体" w:hAnsi="宋体" w:cs="宋体" w:hint="eastAsia"/>
          <w:lang w:eastAsia="zh-CN" w:val="en-US"/>
        </w:rPr>
        <w:t>3、</w:t>
      </w:r>
      <w:r>
        <w:rPr>
          <w:color w:val="333333"/>
          <w:sz w:val="24"/>
          <w:szCs w:val="24"/>
          <w:rFonts w:ascii="宋体" w:eastAsia="宋体" w:hAnsi="宋体" w:cs="宋体" w:hint="eastAsia"/>
          <w:lang w:eastAsia="zh-CN"/>
        </w:rPr>
        <w:t>项目预算：</w:t>
      </w:r>
      <w:r>
        <w:rPr>
          <w:color w:val="333333"/>
          <w:sz w:val="24"/>
          <w:szCs w:val="24"/>
          <w:rFonts w:ascii="宋体" w:eastAsia="宋体" w:hAnsi="宋体" w:cs="宋体" w:hint="eastAsia"/>
          <w:lang w:eastAsia="zh-CN" w:val="en-US"/>
        </w:rPr>
        <w:t>48.5万元</w:t>
      </w:r>
    </w:p>
    <w:p>
      <w:pPr>
        <w:jc w:val="left"/>
        <w:shd w:val="clear" w:color="000000" w:fill="FFFFFF"/>
        <w:spacing w:lineRule="atLeast" w:line="480"/>
        <w:ind w:firstLine="511"/>
        <w:rPr>
          <w:color w:val="333333"/>
          <w:sz w:val="24"/>
          <w:szCs w:val="24"/>
          <w:rFonts w:ascii="宋体" w:eastAsia="宋体" w:hAnsi="宋体" w:cs="宋体" w:hint="default"/>
          <w:lang w:eastAsia="zh-CN" w:val="en-US"/>
        </w:rPr>
      </w:pPr>
      <w:r>
        <w:rPr>
          <w:color w:val="333333"/>
          <w:sz w:val="24"/>
          <w:szCs w:val="24"/>
          <w:rFonts w:ascii="宋体" w:eastAsia="宋体" w:hAnsi="宋体" w:cs="宋体" w:hint="default"/>
          <w:lang w:eastAsia="zh-CN" w:val="en-US"/>
        </w:rPr>
        <w:t>4</w:t>
      </w:r>
      <w:r>
        <w:rPr>
          <w:color w:val="333333"/>
          <w:sz w:val="24"/>
          <w:szCs w:val="24"/>
          <w:rFonts w:ascii="宋体" w:eastAsia="宋体" w:hAnsi="宋体" w:cs="宋体" w:hint="default"/>
          <w:lang w:eastAsia="zh-CN" w:val="en-US"/>
        </w:rPr>
        <w:t>、</w:t>
      </w:r>
      <w:r>
        <w:rPr>
          <w:sz w:val="24"/>
          <w:szCs w:val="24"/>
          <w:rFonts w:ascii="宋体" w:eastAsia="宋体" w:hAnsi="宋体" w:cs="Times New Roman" w:hint="eastAsia"/>
          <w:lang w:eastAsia="zh-CN" w:val="en-US"/>
        </w:rPr>
        <w:t>项目工期为30天</w:t>
      </w:r>
    </w:p>
    <w:p>
      <w:pPr>
        <w:jc w:val="left"/>
        <w:shd w:val="clear" w:color="000000" w:fill="FFFFFF"/>
        <w:spacing w:lineRule="atLeast" w:line="480"/>
        <w:ind w:left="479" w:firstLine="0" w:leftChars="479"/>
        <w:rPr>
          <w:b w:val="1"/>
          <w:sz w:val="24"/>
          <w:szCs w:val="24"/>
          <w:rFonts w:ascii="宋体" w:hAnsi="宋体" w:cs="宋体"/>
        </w:rPr>
      </w:pPr>
      <w:r>
        <w:rPr>
          <w:b w:val="1"/>
          <w:sz w:val="24"/>
          <w:szCs w:val="24"/>
          <w:rFonts w:ascii="宋体" w:hAnsi="宋体" w:cs="宋体" w:hint="eastAsia"/>
        </w:rPr>
        <w:t>二、投标人资格要求</w:t>
      </w:r>
    </w:p>
    <w:p>
      <w:pPr>
        <w:jc w:val="left"/>
        <w:shd w:val="clear" w:color="000000" w:fill="FFFFFF"/>
        <w:spacing w:lineRule="atLeast" w:line="480"/>
        <w:ind w:firstLine="511"/>
        <w:rPr>
          <w:sz w:val="24"/>
          <w:szCs w:val="24"/>
          <w:rFonts w:ascii="宋体" w:hAnsi="宋体" w:cs="宋体"/>
        </w:rPr>
      </w:pPr>
      <w:bookmarkStart w:id="1" w:name="_Toc525042393"/>
      <w:r>
        <w:rPr>
          <w:sz w:val="24"/>
          <w:szCs w:val="24"/>
          <w:rFonts w:ascii="宋体" w:hAnsi="宋体" w:cs="宋体" w:hint="eastAsia"/>
        </w:rPr>
        <w:t>1、投标人具有独立法人资格；具有完成本项目服务能力；</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2、投标人具有建筑专业</w:t>
      </w:r>
      <w:r>
        <w:rPr>
          <w:sz w:val="24"/>
          <w:szCs w:val="24"/>
          <w:rFonts w:ascii="宋体" w:hAnsi="宋体" w:cs="宋体" w:hint="eastAsia"/>
        </w:rPr>
        <w:t>三级以上</w:t>
      </w:r>
      <w:r>
        <w:rPr>
          <w:sz w:val="24"/>
          <w:szCs w:val="24"/>
          <w:rFonts w:ascii="宋体" w:hAnsi="宋体" w:cs="宋体" w:hint="eastAsia"/>
        </w:rPr>
        <w:t>承包资质；</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3、投标人具有有效安全生产许可证；</w:t>
      </w:r>
    </w:p>
    <w:p>
      <w:pPr>
        <w:jc w:val="left"/>
        <w:shd w:val="clear" w:color="000000" w:fill="FFFFFF"/>
        <w:spacing w:lineRule="atLeast" w:line="480"/>
        <w:ind w:firstLine="511"/>
        <w:rPr>
          <w:color w:val="0000FF"/>
          <w:sz w:val="24"/>
          <w:szCs w:val="24"/>
          <w:rFonts w:ascii="宋体" w:hAnsi="宋体" w:cs="宋体"/>
        </w:rPr>
      </w:pPr>
      <w:r>
        <w:rPr>
          <w:sz w:val="24"/>
          <w:szCs w:val="24"/>
          <w:rFonts w:ascii="宋体" w:eastAsia="宋体" w:hAnsi="宋体" w:cs="宋体"/>
        </w:rPr>
        <w:t>4</w:t>
      </w:r>
      <w:r>
        <w:rPr>
          <w:sz w:val="24"/>
          <w:szCs w:val="24"/>
          <w:rFonts w:ascii="宋体" w:eastAsia="宋体" w:hAnsi="宋体" w:cs="宋体"/>
        </w:rPr>
        <w:t>、</w:t>
      </w:r>
      <w:r>
        <w:rPr>
          <w:sz w:val="24"/>
          <w:szCs w:val="24"/>
          <w:rFonts w:ascii="宋体" w:eastAsia="宋体" w:hAnsi="宋体" w:cs="宋体"/>
        </w:rPr>
        <w:t>参加本次采购活动前三年内，在经营活动中没有重大违法记录</w:t>
      </w:r>
      <w:r>
        <w:rPr>
          <w:sz w:val="24"/>
          <w:szCs w:val="24"/>
          <w:rFonts w:ascii="宋体" w:eastAsia="宋体" w:hAnsi="宋体" w:cs="宋体"/>
        </w:rPr>
        <w:t>；</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5</w:t>
      </w:r>
      <w:r>
        <w:rPr>
          <w:sz w:val="24"/>
          <w:szCs w:val="24"/>
          <w:rFonts w:ascii="宋体" w:hAnsi="宋体" w:cs="宋体" w:hint="eastAsia"/>
        </w:rPr>
        <w:t>、本项目不得转包。</w:t>
      </w:r>
    </w:p>
    <w:p>
      <w:pPr>
        <w:jc w:val="left"/>
        <w:shd w:val="clear" w:color="000000" w:fill="FFFFFF"/>
        <w:spacing w:lineRule="atLeast" w:line="480"/>
        <w:ind w:firstLine="511"/>
        <w:rPr>
          <w:sz w:val="24"/>
          <w:szCs w:val="24"/>
          <w:rFonts w:ascii="宋体" w:hAnsi="宋体" w:cs="宋体"/>
        </w:rPr>
      </w:pPr>
    </w:p>
    <w:p>
      <w:pPr>
        <w:jc w:val="left"/>
        <w:shd w:val="clear" w:color="000000" w:fill="FFFFFF"/>
        <w:spacing w:lineRule="atLeast" w:line="480"/>
        <w:ind w:firstLine="511"/>
        <w:rPr>
          <w:b w:val="1"/>
          <w:sz w:val="24"/>
          <w:szCs w:val="24"/>
          <w:rFonts w:ascii="宋体" w:hAnsi="宋体" w:cs="宋体"/>
        </w:rPr>
      </w:pPr>
      <w:r>
        <w:rPr>
          <w:b w:val="1"/>
          <w:sz w:val="24"/>
          <w:szCs w:val="24"/>
          <w:rFonts w:ascii="宋体" w:hAnsi="宋体" w:cs="宋体" w:hint="eastAsia"/>
        </w:rPr>
        <w:t>三、项目需求</w:t>
      </w:r>
    </w:p>
    <w:p>
      <w:pPr>
        <w:jc w:val="left"/>
        <w:shd w:val="clear" w:color="000000" w:fill="FFFFFF"/>
        <w:spacing w:lineRule="atLeast" w:line="480"/>
        <w:ind w:firstLine="511"/>
        <w:rPr>
          <w:sz w:val="24"/>
          <w:szCs w:val="24"/>
          <w:rFonts w:ascii="宋体" w:hAnsi="宋体" w:cs="宋体" w:eastAsiaTheme="minorEastAsia" w:hint="eastAsia"/>
          <w:lang w:eastAsia="zh-CN"/>
        </w:rPr>
      </w:pPr>
      <w:r>
        <w:rPr>
          <w:sz w:val="24"/>
          <w:szCs w:val="24"/>
          <w:rFonts w:ascii="宋体" w:hAnsi="宋体" w:cs="宋体" w:hint="eastAsia"/>
        </w:rPr>
        <w:t>南通产业技术研究院有限公司建成于2</w:t>
      </w:r>
      <w:r>
        <w:rPr>
          <w:sz w:val="24"/>
          <w:szCs w:val="24"/>
          <w:rFonts w:ascii="宋体" w:hAnsi="宋体" w:cs="宋体" w:hint="eastAsia"/>
          <w:lang w:eastAsia="zh-CN" w:val="en-US"/>
        </w:rPr>
        <w:t>009</w:t>
      </w:r>
      <w:r>
        <w:rPr>
          <w:sz w:val="24"/>
          <w:szCs w:val="24"/>
          <w:rFonts w:ascii="宋体" w:hAnsi="宋体" w:cs="宋体" w:hint="eastAsia"/>
        </w:rPr>
        <w:t>年。</w:t>
      </w:r>
      <w:r>
        <w:rPr>
          <w:sz w:val="24"/>
          <w:szCs w:val="24"/>
          <w:rFonts w:ascii="宋体" w:hAnsi="宋体" w:cs="宋体" w:hint="eastAsia"/>
          <w:lang w:eastAsia="zh-CN"/>
        </w:rPr>
        <w:t>为提升园区形象环境</w:t>
      </w:r>
      <w:r>
        <w:rPr>
          <w:sz w:val="24"/>
          <w:szCs w:val="24"/>
          <w:rFonts w:ascii="宋体" w:hAnsi="宋体" w:cs="宋体" w:hint="eastAsia"/>
        </w:rPr>
        <w:t>，</w:t>
      </w:r>
      <w:r>
        <w:rPr>
          <w:sz w:val="24"/>
          <w:szCs w:val="24"/>
          <w:rFonts w:ascii="宋体" w:hAnsi="宋体" w:cs="宋体" w:hint="eastAsia"/>
          <w:lang w:eastAsia="zh-CN"/>
        </w:rPr>
        <w:t>方</w:t>
      </w:r>
      <w:r>
        <w:rPr>
          <w:sz w:val="24"/>
          <w:szCs w:val="24"/>
          <w:rFonts w:ascii="宋体" w:hAnsi="宋体" w:cs="宋体" w:hint="eastAsia"/>
          <w:lang w:eastAsia="zh-CN"/>
        </w:rPr>
        <w:t>便员工出行，</w:t>
      </w:r>
      <w:r>
        <w:rPr>
          <w:sz w:val="24"/>
          <w:szCs w:val="24"/>
          <w:rFonts w:ascii="宋体" w:hAnsi="宋体" w:cs="宋体" w:hint="eastAsia"/>
        </w:rPr>
        <w:t>现就园区</w:t>
      </w:r>
      <w:r>
        <w:rPr>
          <w:sz w:val="24"/>
          <w:szCs w:val="24"/>
          <w:rFonts w:ascii="宋体" w:hAnsi="宋体" w:cs="宋体" w:hint="eastAsia"/>
          <w:lang w:eastAsia="zh-CN"/>
        </w:rPr>
        <w:t>晴雨宣传栏项目</w:t>
      </w:r>
      <w:r>
        <w:rPr>
          <w:sz w:val="24"/>
          <w:szCs w:val="24"/>
          <w:rFonts w:ascii="宋体" w:hAnsi="宋体" w:cs="宋体" w:hint="eastAsia"/>
        </w:rPr>
        <w:t>进行对外招标。</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1、投标人需进行现场实地勘察，充分了解招标项目实际情况，以便合理</w:t>
      </w:r>
      <w:r>
        <w:rPr>
          <w:sz w:val="24"/>
          <w:szCs w:val="24"/>
          <w:rFonts w:ascii="宋体" w:hAnsi="宋体" w:cs="宋体" w:hint="eastAsia"/>
        </w:rPr>
        <w:t>报价。</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2、投标人报价需充分考虑高空作业的安全风险，并做好安全防护措施，</w:t>
      </w:r>
      <w:r>
        <w:rPr>
          <w:sz w:val="24"/>
          <w:szCs w:val="24"/>
          <w:rFonts w:ascii="宋体" w:hAnsi="宋体" w:cs="宋体" w:hint="eastAsia"/>
        </w:rPr>
        <w:t>确保安全施工。施工过程中所发生的一切安全事故及发生一切人身伤亡事故由</w:t>
      </w:r>
      <w:r>
        <w:rPr>
          <w:sz w:val="24"/>
          <w:szCs w:val="24"/>
          <w:rFonts w:ascii="宋体" w:hAnsi="宋体" w:cs="宋体" w:hint="eastAsia"/>
        </w:rPr>
        <w:t>中标人负责，与招标人无关。</w:t>
      </w:r>
    </w:p>
    <w:p>
      <w:pPr>
        <w:jc w:val="left"/>
        <w:shd w:val="clear" w:color="000000" w:fill="FFFFFF"/>
        <w:spacing w:lineRule="atLeast" w:line="480"/>
        <w:ind w:firstLine="511"/>
        <w:rPr>
          <w:b w:val="1"/>
          <w:sz w:val="24"/>
          <w:szCs w:val="24"/>
          <w:rFonts w:ascii="宋体" w:hAnsi="宋体" w:cs="宋体"/>
        </w:rPr>
      </w:pPr>
      <w:r>
        <w:rPr>
          <w:sz w:val="24"/>
          <w:szCs w:val="24"/>
          <w:rFonts w:ascii="宋体" w:hAnsi="宋体" w:cs="宋体" w:hint="eastAsia"/>
        </w:rPr>
        <w:t>投标人中标后施工过程中，需安排专职安全员在现场进行安全监护，确保</w:t>
      </w:r>
      <w:r>
        <w:rPr>
          <w:sz w:val="24"/>
          <w:szCs w:val="24"/>
          <w:rFonts w:ascii="宋体" w:hAnsi="宋体" w:cs="宋体" w:hint="eastAsia"/>
        </w:rPr>
        <w:t>在安全措施有效的情况下，方可进行施工专业。</w:t>
      </w:r>
      <w:r>
        <w:rPr>
          <w:b w:val="1"/>
          <w:sz w:val="24"/>
          <w:szCs w:val="24"/>
          <w:rFonts w:ascii="宋体" w:hAnsi="宋体" w:cs="宋体" w:hint="eastAsia"/>
        </w:rPr>
        <w:t>现场管理人员和施工人员必须</w:t>
      </w:r>
      <w:r>
        <w:rPr>
          <w:b w:val="1"/>
          <w:sz w:val="24"/>
          <w:szCs w:val="24"/>
          <w:rFonts w:ascii="宋体" w:hAnsi="宋体" w:cs="宋体" w:hint="eastAsia"/>
        </w:rPr>
        <w:t>持证上岗。</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3、付款方式</w:t>
      </w:r>
      <w:r>
        <w:rPr>
          <w:sz w:val="24"/>
          <w:szCs w:val="24"/>
          <w:rFonts w:ascii="宋体" w:hAnsi="宋体" w:cs="宋体" w:hint="eastAsia"/>
          <w:lang w:eastAsia="zh-CN"/>
        </w:rPr>
        <w:t>：</w:t>
      </w:r>
      <w:r>
        <w:rPr>
          <w:sz w:val="24"/>
          <w:szCs w:val="24"/>
          <w:rFonts w:ascii="宋体" w:hAnsi="宋体" w:cs="宋体" w:hint="eastAsia"/>
        </w:rPr>
        <w:t>工程竣工验收合格后10日内凭有效发票付至</w:t>
      </w:r>
      <w:r>
        <w:rPr>
          <w:sz w:val="24"/>
          <w:szCs w:val="24"/>
          <w:rFonts w:ascii="宋体" w:hAnsi="宋体" w:cs="宋体" w:hint="eastAsia"/>
          <w:lang w:eastAsia="zh-CN"/>
        </w:rPr>
        <w:t>审计价格</w:t>
      </w:r>
      <w:r>
        <w:rPr>
          <w:sz w:val="24"/>
          <w:szCs w:val="24"/>
          <w:rFonts w:ascii="宋体" w:hAnsi="宋体" w:cs="宋体" w:hint="eastAsia"/>
        </w:rPr>
        <w:t>的9</w:t>
      </w:r>
      <w:r>
        <w:rPr>
          <w:sz w:val="24"/>
          <w:szCs w:val="24"/>
          <w:rFonts w:ascii="宋体" w:hAnsi="宋体" w:cs="宋体" w:hint="eastAsia"/>
          <w:lang w:eastAsia="zh-CN" w:val="en-US"/>
        </w:rPr>
        <w:t>0</w:t>
      </w:r>
      <w:r>
        <w:rPr>
          <w:sz w:val="24"/>
          <w:szCs w:val="24"/>
          <w:rFonts w:ascii="宋体" w:hAnsi="宋体" w:cs="宋体" w:hint="eastAsia"/>
        </w:rPr>
        <w:t xml:space="preserve">%，余款待保修期满且无遗漏问题后，一次性付清 (无息)。质保期1年。</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服务期内，如出现新的玻璃破损需要再次维修更换的，中标人须按招标人</w:t>
      </w:r>
      <w:r>
        <w:rPr>
          <w:sz w:val="24"/>
          <w:szCs w:val="24"/>
          <w:rFonts w:ascii="宋体" w:hAnsi="宋体" w:cs="宋体" w:hint="eastAsia"/>
        </w:rPr>
        <w:t>要求组织施工，费用按本次中标价结算。</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4、投标人报价含投标人完成本招标项目的人工费、材料费、施工措施费、</w:t>
      </w:r>
      <w:r>
        <w:rPr>
          <w:sz w:val="24"/>
          <w:szCs w:val="24"/>
          <w:rFonts w:ascii="宋体" w:hAnsi="宋体" w:cs="宋体" w:hint="eastAsia"/>
        </w:rPr>
        <w:t>开票税金、利润等所有费用。</w:t>
      </w:r>
      <w:bookmarkEnd w:id="1"/>
    </w:p>
    <w:p>
      <w:pPr>
        <w:jc w:val="left"/>
        <w:shd w:val="clear" w:color="000000" w:fill="FFFFFF"/>
        <w:spacing w:lineRule="atLeast" w:line="480"/>
        <w:ind w:firstLine="511"/>
        <w:rPr>
          <w:b w:val="1"/>
          <w:sz w:val="24"/>
          <w:szCs w:val="24"/>
          <w:rFonts w:ascii="宋体" w:hAnsi="宋体" w:cs="宋体" w:hint="eastAsia"/>
        </w:rPr>
      </w:pPr>
      <w:r>
        <w:rPr>
          <w:b w:val="1"/>
          <w:sz w:val="24"/>
          <w:szCs w:val="24"/>
          <w:rFonts w:ascii="宋体" w:hAnsi="宋体" w:cs="宋体" w:hint="eastAsia"/>
        </w:rPr>
        <w:t>四、报价文件组成</w:t>
      </w:r>
    </w:p>
    <w:p>
      <w:pPr>
        <w:jc w:val="left"/>
        <w:shd w:val="clear" w:color="000000" w:fill="FFFFFF"/>
        <w:spacing w:lineRule="atLeast" w:line="480"/>
        <w:ind w:firstLine="511"/>
        <w:rPr>
          <w:b w:val="0"/>
          <w:sz w:val="24"/>
          <w:szCs w:val="24"/>
          <w:rFonts w:ascii="宋体" w:hAnsi="宋体"/>
        </w:rPr>
      </w:pPr>
      <w:r>
        <w:rPr>
          <w:b w:val="0"/>
          <w:sz w:val="24"/>
          <w:szCs w:val="24"/>
          <w:rFonts w:ascii="宋体" w:hAnsi="宋体" w:hint="eastAsia"/>
        </w:rPr>
        <w:t>投标文件包括资格证明文件、商务标，应分别密封，并在封套和投标文件</w:t>
      </w:r>
      <w:r>
        <w:rPr>
          <w:b w:val="0"/>
          <w:sz w:val="24"/>
          <w:szCs w:val="24"/>
          <w:rFonts w:ascii="宋体" w:hAnsi="宋体" w:hint="eastAsia"/>
        </w:rPr>
        <w:t>封面上写明“资格证明文件”、“商务标”，同时还要写明招标人名称、项目</w:t>
      </w:r>
      <w:r>
        <w:rPr>
          <w:b w:val="0"/>
          <w:sz w:val="24"/>
          <w:szCs w:val="24"/>
          <w:rFonts w:ascii="宋体" w:hAnsi="宋体" w:hint="eastAsia"/>
        </w:rPr>
        <w:t>名称及投标人名称。</w:t>
      </w:r>
    </w:p>
    <w:p>
      <w:pPr>
        <w:jc w:val="left"/>
        <w:shd w:val="clear" w:color="000000" w:fill="FFFFFF"/>
        <w:spacing w:lineRule="atLeast" w:line="480"/>
        <w:ind w:firstLine="511"/>
        <w:rPr>
          <w:b w:val="0"/>
          <w:sz w:val="24"/>
          <w:szCs w:val="24"/>
          <w:rFonts w:ascii="宋体" w:hAnsi="宋体"/>
        </w:rPr>
      </w:pPr>
      <w:r>
        <w:rPr>
          <w:b w:val="0"/>
          <w:sz w:val="24"/>
          <w:szCs w:val="24"/>
          <w:rFonts w:ascii="宋体" w:hAnsi="宋体" w:hint="eastAsia"/>
        </w:rPr>
        <w:t>投标文件份数：一份“正本”，两份“副本”；并</w:t>
      </w:r>
      <w:r>
        <w:rPr>
          <w:b w:val="0"/>
          <w:sz w:val="24"/>
          <w:szCs w:val="24"/>
          <w:rFonts w:ascii="宋体" w:hAnsi="宋体"/>
        </w:rPr>
        <w:t>标明</w:t>
      </w:r>
      <w:r>
        <w:rPr>
          <w:b w:val="0"/>
          <w:sz w:val="24"/>
          <w:szCs w:val="24"/>
          <w:rFonts w:ascii="宋体" w:hAnsi="宋体" w:hint="eastAsia"/>
        </w:rPr>
        <w:t>“正本”和</w:t>
      </w:r>
      <w:r>
        <w:rPr>
          <w:b w:val="0"/>
          <w:sz w:val="24"/>
          <w:szCs w:val="24"/>
          <w:rFonts w:ascii="宋体" w:hAnsi="宋体"/>
        </w:rPr>
        <w:t>“</w:t>
      </w:r>
      <w:r>
        <w:rPr>
          <w:b w:val="0"/>
          <w:sz w:val="24"/>
          <w:szCs w:val="24"/>
          <w:rFonts w:ascii="宋体" w:hAnsi="宋体" w:hint="eastAsia"/>
        </w:rPr>
        <w:t>副本</w:t>
      </w:r>
      <w:r>
        <w:rPr>
          <w:b w:val="0"/>
          <w:sz w:val="24"/>
          <w:szCs w:val="24"/>
          <w:rFonts w:ascii="宋体" w:hAnsi="宋体"/>
        </w:rPr>
        <w:t>”</w:t>
      </w:r>
      <w:r>
        <w:rPr>
          <w:b w:val="0"/>
          <w:sz w:val="24"/>
          <w:szCs w:val="24"/>
          <w:rFonts w:ascii="宋体" w:hAnsi="宋体" w:hint="eastAsia"/>
        </w:rPr>
        <w:t>字样。</w:t>
      </w:r>
    </w:p>
    <w:p>
      <w:pPr>
        <w:jc w:val="left"/>
        <w:shd w:val="clear" w:color="000000" w:fill="FFFFFF"/>
        <w:spacing w:lineRule="atLeast" w:line="480"/>
        <w:ind w:firstLine="511"/>
        <w:rPr>
          <w:b w:val="0"/>
          <w:color w:val="333333"/>
          <w:sz w:val="23"/>
          <w:szCs w:val="23"/>
          <w:rFonts w:ascii="微软雅黑" w:eastAsia="微软雅黑" w:hAnsi="微软雅黑" w:cs="宋体"/>
        </w:rPr>
      </w:pPr>
      <w:r>
        <w:rPr>
          <w:b w:val="0"/>
          <w:sz w:val="24"/>
          <w:szCs w:val="24"/>
          <w:rFonts w:ascii="宋体" w:hAnsi="宋体" w:hint="eastAsia"/>
        </w:rPr>
        <w:t>A、资格证明文件</w:t>
      </w:r>
    </w:p>
    <w:p>
      <w:pPr>
        <w:jc w:val="left"/>
        <w:shd w:val="clear" w:color="000000" w:fill="FFFFFF"/>
        <w:spacing w:lineRule="atLeast" w:line="480"/>
        <w:ind w:firstLine="511"/>
        <w:rPr>
          <w:color w:val="333333"/>
          <w:sz w:val="23"/>
          <w:szCs w:val="23"/>
          <w:rFonts w:ascii="微软雅黑" w:eastAsia="微软雅黑" w:hAnsi="微软雅黑" w:cs="宋体"/>
        </w:rPr>
      </w:pPr>
      <w:r>
        <w:rPr>
          <w:color w:val="333333"/>
          <w:sz w:val="24"/>
          <w:szCs w:val="24"/>
          <w:rFonts w:ascii="宋体" w:eastAsia="宋体" w:hAnsi="宋体" w:cs="宋体" w:hint="eastAsia"/>
        </w:rPr>
        <w:t>1、提供投标人营业执照副本复印件。</w:t>
      </w:r>
    </w:p>
    <w:p>
      <w:pPr>
        <w:jc w:val="left"/>
        <w:shd w:val="clear" w:color="000000" w:fill="FFFFFF"/>
        <w:spacing w:lineRule="atLeast" w:line="480"/>
        <w:ind w:firstLine="511"/>
        <w:rPr>
          <w:sz w:val="24"/>
          <w:szCs w:val="24"/>
          <w:rFonts w:ascii="宋体" w:hAnsi="宋体" w:cs="宋体"/>
        </w:rPr>
      </w:pPr>
      <w:r>
        <w:rPr>
          <w:color w:val="333333"/>
          <w:sz w:val="24"/>
          <w:szCs w:val="24"/>
          <w:rFonts w:ascii="宋体" w:eastAsia="宋体" w:hAnsi="宋体" w:cs="宋体" w:hint="eastAsia"/>
        </w:rPr>
        <w:t>2、</w:t>
      </w:r>
      <w:r>
        <w:rPr>
          <w:sz w:val="24"/>
          <w:szCs w:val="24"/>
          <w:rFonts w:ascii="宋体" w:hAnsi="宋体" w:cs="宋体" w:hint="eastAsia"/>
        </w:rPr>
        <w:t>投标人建筑玻璃工程专业承包资质；</w:t>
      </w:r>
    </w:p>
    <w:p>
      <w:pPr>
        <w:jc w:val="left"/>
        <w:shd w:val="clear" w:color="000000" w:fill="FFFFFF"/>
        <w:spacing w:lineRule="atLeast" w:line="480"/>
        <w:ind w:firstLine="511"/>
        <w:rPr>
          <w:color w:val="333333"/>
          <w:sz w:val="24"/>
          <w:szCs w:val="24"/>
          <w:rFonts w:ascii="宋体" w:eastAsia="宋体" w:hAnsi="宋体" w:cs="宋体"/>
        </w:rPr>
      </w:pPr>
      <w:r>
        <w:rPr>
          <w:color w:val="333333"/>
          <w:sz w:val="24"/>
          <w:szCs w:val="24"/>
          <w:rFonts w:ascii="宋体" w:eastAsia="宋体" w:hAnsi="宋体" w:cs="宋体" w:hint="eastAsia"/>
        </w:rPr>
        <w:t>3、投标人</w:t>
      </w:r>
      <w:r>
        <w:rPr>
          <w:sz w:val="24"/>
          <w:szCs w:val="24"/>
          <w:rFonts w:ascii="宋体" w:hAnsi="宋体" w:cs="宋体" w:hint="eastAsia"/>
        </w:rPr>
        <w:t>安全生产许可证；</w:t>
      </w:r>
    </w:p>
    <w:p>
      <w:pPr>
        <w:jc w:val="left"/>
        <w:shd w:val="clear" w:color="000000" w:fill="FFFFFF"/>
        <w:spacing w:lineRule="atLeast" w:line="480"/>
        <w:ind w:firstLine="511"/>
        <w:rPr>
          <w:color w:val="333333"/>
          <w:sz w:val="24"/>
          <w:szCs w:val="24"/>
          <w:rFonts w:ascii="宋体" w:eastAsia="宋体" w:hAnsi="宋体" w:cs="宋体"/>
        </w:rPr>
      </w:pPr>
      <w:r>
        <w:rPr>
          <w:color w:val="333333"/>
          <w:sz w:val="24"/>
          <w:szCs w:val="24"/>
          <w:rFonts w:ascii="宋体" w:eastAsia="宋体" w:hAnsi="宋体" w:cs="宋体" w:hint="eastAsia"/>
        </w:rPr>
        <w:t>4、投标人提供拟投入本项目</w:t>
      </w:r>
      <w:r>
        <w:rPr>
          <w:color w:val="333333"/>
          <w:sz w:val="24"/>
          <w:szCs w:val="24"/>
          <w:rFonts w:ascii="宋体" w:eastAsia="宋体" w:hAnsi="宋体" w:cs="宋体" w:hint="eastAsia"/>
          <w:lang w:eastAsia="zh-CN"/>
        </w:rPr>
        <w:t>安全</w:t>
      </w:r>
      <w:r>
        <w:rPr>
          <w:color w:val="333333"/>
          <w:sz w:val="24"/>
          <w:szCs w:val="24"/>
          <w:rFonts w:ascii="宋体" w:eastAsia="宋体" w:hAnsi="宋体" w:cs="宋体" w:hint="eastAsia"/>
        </w:rPr>
        <w:t>管理人员资质证书；</w:t>
      </w:r>
    </w:p>
    <w:p>
      <w:pPr>
        <w:jc w:val="left"/>
        <w:shd w:val="clear" w:color="000000" w:fill="FFFFFF"/>
        <w:spacing w:lineRule="atLeast" w:line="480"/>
        <w:ind w:firstLine="511"/>
        <w:rPr>
          <w:color w:val="333333"/>
          <w:sz w:val="23"/>
          <w:szCs w:val="23"/>
          <w:rFonts w:ascii="微软雅黑" w:eastAsia="微软雅黑" w:hAnsi="微软雅黑" w:cs="宋体"/>
        </w:rPr>
      </w:pPr>
      <w:r>
        <w:rPr>
          <w:color w:val="333333"/>
          <w:sz w:val="24"/>
          <w:szCs w:val="24"/>
          <w:rFonts w:ascii="宋体" w:eastAsia="宋体" w:hAnsi="宋体" w:cs="宋体" w:hint="eastAsia"/>
        </w:rPr>
        <w:t>5、提供报价人的法定代表人或负责人授权委托书和被授权人身份证明复</w:t>
      </w:r>
      <w:r>
        <w:rPr>
          <w:color w:val="333333"/>
          <w:sz w:val="24"/>
          <w:szCs w:val="24"/>
          <w:rFonts w:ascii="宋体" w:eastAsia="宋体" w:hAnsi="宋体" w:cs="宋体" w:hint="eastAsia"/>
        </w:rPr>
        <w:t>印件。</w:t>
      </w:r>
    </w:p>
    <w:p>
      <w:pPr>
        <w:jc w:val="left"/>
        <w:spacing w:lineRule="auto" w:line="360"/>
        <w:ind w:firstLine="200"/>
        <w:rPr>
          <w:b w:val="1"/>
          <w:sz w:val="24"/>
          <w:szCs w:val="24"/>
          <w:rFonts w:ascii="宋体" w:hAnsi="宋体"/>
        </w:rPr>
      </w:pPr>
      <w:r>
        <w:rPr>
          <w:b w:val="1"/>
          <w:sz w:val="24"/>
          <w:szCs w:val="24"/>
          <w:rFonts w:ascii="宋体" w:hAnsi="宋体" w:hint="eastAsia"/>
        </w:rPr>
        <w:t>B商务标</w:t>
      </w:r>
    </w:p>
    <w:p>
      <w:pPr>
        <w:jc w:val="left"/>
        <w:spacing w:lineRule="auto" w:line="360"/>
        <w:ind w:firstLine="200"/>
        <w:rPr>
          <w:sz w:val="24"/>
          <w:szCs w:val="24"/>
          <w:rFonts w:ascii="宋体" w:hAnsi="宋体" w:cs="宋体"/>
        </w:rPr>
      </w:pPr>
      <w:r>
        <w:rPr>
          <w:b w:val="1"/>
          <w:sz w:val="24"/>
          <w:szCs w:val="24"/>
          <w:rFonts w:ascii="宋体" w:hAnsi="宋体" w:hint="eastAsia"/>
        </w:rPr>
        <w:t>1、</w:t>
      </w:r>
      <w:r>
        <w:rPr>
          <w:sz w:val="24"/>
          <w:szCs w:val="24"/>
          <w:rFonts w:ascii="宋体" w:hAnsi="宋体" w:cs="宋体" w:hint="eastAsia"/>
        </w:rPr>
        <w:t>投标</w:t>
      </w:r>
      <w:r>
        <w:rPr>
          <w:sz w:val="24"/>
          <w:szCs w:val="24"/>
          <w:rFonts w:ascii="宋体" w:hAnsi="宋体" w:cs="宋体"/>
        </w:rPr>
        <w:t>函</w:t>
      </w:r>
    </w:p>
    <w:p>
      <w:pPr>
        <w:jc w:val="left"/>
        <w:spacing w:lineRule="auto" w:line="360"/>
        <w:ind w:firstLine="200"/>
        <w:rPr>
          <w:sz w:val="24"/>
          <w:szCs w:val="24"/>
          <w:rFonts w:ascii="宋体" w:hAnsi="宋体" w:cs="宋体"/>
        </w:rPr>
      </w:pPr>
      <w:r>
        <w:rPr>
          <w:b w:val="1"/>
          <w:sz w:val="24"/>
          <w:szCs w:val="24"/>
          <w:rFonts w:ascii="宋体" w:hAnsi="宋体" w:hint="eastAsia"/>
        </w:rPr>
        <w:t>2、</w:t>
      </w:r>
      <w:r>
        <w:rPr>
          <w:sz w:val="24"/>
          <w:szCs w:val="24"/>
          <w:rFonts w:ascii="宋体" w:hAnsi="宋体" w:cs="宋体" w:hint="eastAsia"/>
        </w:rPr>
        <w:t>报价</w:t>
      </w:r>
      <w:r>
        <w:rPr>
          <w:sz w:val="24"/>
          <w:szCs w:val="24"/>
          <w:rFonts w:ascii="宋体" w:hAnsi="宋体" w:cs="宋体"/>
        </w:rPr>
        <w:t>表</w:t>
      </w:r>
      <w:r>
        <w:rPr>
          <w:sz w:val="24"/>
          <w:szCs w:val="24"/>
          <w:rFonts w:ascii="宋体" w:hAnsi="宋体" w:cs="宋体" w:hint="eastAsia"/>
        </w:rPr>
        <w:t>（见附件1）</w:t>
      </w:r>
    </w:p>
    <w:p>
      <w:pPr>
        <w:jc w:val="left"/>
        <w:spacing w:lineRule="auto" w:line="360"/>
        <w:ind w:firstLine="200"/>
        <w:rPr>
          <w:sz w:val="24"/>
          <w:szCs w:val="24"/>
          <w:rFonts w:ascii="宋体" w:hAnsi="宋体" w:hint="eastAsia"/>
        </w:rPr>
      </w:pPr>
      <w:r>
        <w:rPr>
          <w:sz w:val="24"/>
          <w:szCs w:val="24"/>
          <w:rFonts w:ascii="宋体" w:hAnsi="宋体" w:hint="eastAsia"/>
        </w:rPr>
        <w:t>报价表须按提供的报价样表格式填写，</w:t>
      </w:r>
      <w:r>
        <w:rPr>
          <w:sz w:val="24"/>
          <w:szCs w:val="24"/>
          <w:rFonts w:ascii="宋体" w:hAnsi="宋体" w:hint="eastAsia"/>
          <w:lang w:eastAsia="zh-CN"/>
        </w:rPr>
        <w:t>设计费为不可竞争的费用，中标单位</w:t>
      </w:r>
      <w:r>
        <w:rPr>
          <w:sz w:val="24"/>
          <w:szCs w:val="24"/>
          <w:rFonts w:ascii="宋体" w:hAnsi="宋体" w:hint="eastAsia"/>
          <w:lang w:eastAsia="zh-CN"/>
        </w:rPr>
        <w:t>在签订合同前需向设计单位支付设计费，</w:t>
      </w:r>
      <w:r>
        <w:rPr>
          <w:sz w:val="24"/>
          <w:szCs w:val="24"/>
          <w:rFonts w:ascii="宋体" w:hAnsi="宋体" w:hint="eastAsia"/>
        </w:rPr>
        <w:t>报价表必须加盖单位公章后方为有效。</w:t>
      </w:r>
    </w:p>
    <w:p>
      <w:pPr>
        <w:jc w:val="left"/>
        <w:spacing w:lineRule="auto" w:line="360"/>
        <w:ind w:firstLine="200"/>
        <w:rPr>
          <w:sz w:val="24"/>
          <w:szCs w:val="24"/>
          <w:rFonts w:ascii="宋体" w:hAnsi="宋体" w:hint="eastAsia"/>
        </w:rPr>
      </w:pPr>
    </w:p>
    <w:p>
      <w:pPr>
        <w:pStyle w:val="PO26"/>
        <w:jc w:val="left"/>
        <w:spacing w:lineRule="exact" w:line="500"/>
        <w:ind w:left="420" w:firstLine="0"/>
        <w:rPr>
          <w:b w:val="1"/>
          <w:sz w:val="24"/>
          <w:szCs w:val="24"/>
          <w:rFonts w:ascii="宋体" w:eastAsia="宋体" w:hAnsi="宋体" w:cs="宋体"/>
        </w:rPr>
      </w:pPr>
      <w:r>
        <w:rPr>
          <w:b w:val="1"/>
          <w:sz w:val="24"/>
          <w:szCs w:val="24"/>
          <w:rFonts w:ascii="宋体" w:hAnsi="宋体" w:cs="宋体" w:hint="eastAsia"/>
        </w:rPr>
        <w:t>五</w:t>
      </w:r>
      <w:r>
        <w:rPr>
          <w:b w:val="1"/>
          <w:sz w:val="24"/>
          <w:szCs w:val="24"/>
          <w:rFonts w:ascii="宋体" w:eastAsia="宋体" w:hAnsi="宋体" w:cs="宋体" w:hint="eastAsia"/>
        </w:rPr>
        <w:t>、投标保证金</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1、本次项目投标保证金为：</w:t>
      </w:r>
      <w:r>
        <w:rPr>
          <w:b w:val="1"/>
          <w:sz w:val="24"/>
          <w:szCs w:val="24"/>
          <w:u w:val="single"/>
          <w:rFonts w:ascii="宋体" w:eastAsia="宋体" w:hAnsi="宋体" w:cs="宋体" w:hint="eastAsia"/>
        </w:rPr>
        <w:t xml:space="preserve"> </w:t>
      </w:r>
      <w:r>
        <w:rPr>
          <w:b w:val="1"/>
          <w:sz w:val="24"/>
          <w:szCs w:val="24"/>
          <w:u w:val="single"/>
          <w:rFonts w:ascii="Arial" w:eastAsia="宋体" w:hAnsi="Arial" w:cs="Arial" w:hint="default"/>
        </w:rPr>
        <w:t>¥</w:t>
      </w:r>
      <w:r>
        <w:rPr>
          <w:b w:val="1"/>
          <w:sz w:val="24"/>
          <w:szCs w:val="24"/>
          <w:u w:val="single"/>
          <w:rFonts w:ascii="宋体" w:eastAsia="宋体" w:hAnsi="宋体" w:cs="宋体" w:hint="eastAsia"/>
          <w:lang w:eastAsia="zh-CN" w:val="en-US"/>
        </w:rPr>
        <w:t>10</w:t>
      </w:r>
      <w:r>
        <w:rPr>
          <w:b w:val="1"/>
          <w:sz w:val="24"/>
          <w:szCs w:val="24"/>
          <w:u w:val="single"/>
          <w:rFonts w:ascii="宋体" w:eastAsia="宋体" w:hAnsi="宋体" w:cs="宋体" w:hint="eastAsia"/>
        </w:rPr>
        <w:t>000元</w:t>
      </w:r>
      <w:r>
        <w:rPr>
          <w:sz w:val="24"/>
          <w:szCs w:val="24"/>
          <w:rFonts w:ascii="宋体" w:eastAsia="宋体" w:hAnsi="宋体" w:cs="宋体" w:hint="eastAsia"/>
        </w:rPr>
        <w:t>。</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2、</w:t>
      </w:r>
      <w:r>
        <w:rPr>
          <w:spacing w:val="0"/>
          <w:i w:val="0"/>
          <w:b w:val="0"/>
          <w:color w:val="000000"/>
          <w:sz w:val="24"/>
          <w:szCs w:val="24"/>
          <w:highlight w:val="white"/>
        </w:rPr>
        <w:t>投标响应保证金</w:t>
      </w:r>
      <w:r>
        <w:rPr>
          <w:spacing w:val="0"/>
          <w:i w:val="0"/>
          <w:b w:val="0"/>
          <w:color w:val="000000"/>
          <w:sz w:val="24"/>
          <w:szCs w:val="24"/>
          <w:u w:val="single" w:color="000000"/>
          <w:highlight w:val="white"/>
          <w:rFonts w:ascii="SimSun" w:eastAsia="SimSun" w:hAnsi="SimSun" w:cs="SimSun"/>
        </w:rPr>
        <w:t xml:space="preserve"> 采用现金（须用信封单独密封）</w:t>
      </w:r>
      <w:r>
        <w:rPr>
          <w:spacing w:val="0"/>
          <w:i w:val="0"/>
          <w:b w:val="0"/>
          <w:color w:val="000000"/>
          <w:sz w:val="24"/>
          <w:szCs w:val="24"/>
          <w:highlight w:val="white"/>
        </w:rPr>
        <w:t>的形式，带至投标现场，</w:t>
      </w:r>
      <w:r>
        <w:rPr>
          <w:spacing w:val="0"/>
          <w:i w:val="0"/>
          <w:b w:val="0"/>
          <w:color w:val="000000"/>
          <w:sz w:val="24"/>
          <w:szCs w:val="24"/>
          <w:highlight w:val="white"/>
        </w:rPr>
        <w:t>在递交投标响应文件时交给采购单位。</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3、</w:t>
      </w:r>
      <w:r>
        <w:rPr>
          <w:sz w:val="24"/>
          <w:szCs w:val="24"/>
          <w:rFonts w:ascii="宋体" w:eastAsia="宋体" w:hAnsi="宋体" w:cs="宋体" w:hint="eastAsia"/>
        </w:rPr>
        <w:t>未按上述要求提交</w:t>
      </w:r>
      <w:r>
        <w:rPr>
          <w:sz w:val="24"/>
          <w:szCs w:val="24"/>
          <w:rFonts w:ascii="宋体" w:eastAsia="宋体" w:hAnsi="宋体" w:cs="宋体" w:hint="eastAsia"/>
        </w:rPr>
        <w:t>投标</w:t>
      </w:r>
      <w:r>
        <w:rPr>
          <w:sz w:val="24"/>
          <w:szCs w:val="24"/>
          <w:rFonts w:ascii="宋体" w:eastAsia="宋体" w:hAnsi="宋体" w:cs="宋体" w:hint="eastAsia"/>
        </w:rPr>
        <w:t>保证金的报价人，招标招标单位有权拒绝其询价响应</w:t>
      </w:r>
      <w:r>
        <w:rPr>
          <w:sz w:val="24"/>
          <w:szCs w:val="24"/>
          <w:rFonts w:ascii="宋体" w:eastAsia="宋体" w:hAnsi="宋体" w:cs="宋体" w:hint="eastAsia"/>
        </w:rPr>
        <w:t>文件。</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4、</w:t>
      </w:r>
      <w:r>
        <w:rPr>
          <w:sz w:val="24"/>
          <w:szCs w:val="24"/>
          <w:rFonts w:ascii="宋体" w:eastAsia="宋体" w:hAnsi="宋体" w:cs="宋体" w:hint="eastAsia"/>
        </w:rPr>
        <w:t>未成交供应商的询价保证金，当场退还，</w:t>
      </w:r>
      <w:r>
        <w:rPr>
          <w:sz w:val="24"/>
          <w:szCs w:val="24"/>
          <w:rFonts w:ascii="宋体" w:eastAsia="宋体" w:hAnsi="宋体" w:cs="宋体"/>
        </w:rPr>
        <w:t>成交人的投标保证金转为履约保证</w:t>
      </w:r>
      <w:r>
        <w:rPr>
          <w:sz w:val="24"/>
          <w:szCs w:val="24"/>
          <w:rFonts w:ascii="宋体" w:eastAsia="宋体" w:hAnsi="宋体" w:cs="宋体"/>
        </w:rPr>
        <w:t>金，在合同履行完成后</w:t>
      </w:r>
      <w:r>
        <w:rPr>
          <w:b w:val="1"/>
          <w:sz w:val="24"/>
          <w:szCs w:val="24"/>
          <w:u w:val="single"/>
          <w:rFonts w:ascii="宋体" w:eastAsia="宋体" w:hAnsi="宋体" w:cs="宋体"/>
        </w:rPr>
        <w:t xml:space="preserve"> 1</w:t>
      </w:r>
      <w:r>
        <w:rPr>
          <w:sz w:val="24"/>
          <w:szCs w:val="24"/>
          <w:u w:val="single"/>
          <w:rFonts w:ascii="宋体" w:eastAsia="宋体" w:hAnsi="宋体" w:cs="宋体"/>
        </w:rPr>
        <w:t>5个工作日内</w:t>
      </w:r>
      <w:r>
        <w:rPr>
          <w:b w:val="1"/>
          <w:sz w:val="24"/>
          <w:szCs w:val="24"/>
          <w:u w:val="single"/>
          <w:rFonts w:ascii="宋体" w:eastAsia="宋体" w:hAnsi="宋体" w:cs="宋体"/>
        </w:rPr>
        <w:t xml:space="preserve"> </w:t>
      </w:r>
      <w:r>
        <w:rPr>
          <w:sz w:val="24"/>
          <w:szCs w:val="24"/>
          <w:rFonts w:ascii="宋体" w:eastAsia="宋体" w:hAnsi="宋体" w:cs="宋体"/>
        </w:rPr>
        <w:t>，予以退还（无息）</w:t>
      </w:r>
      <w:r>
        <w:rPr>
          <w:sz w:val="24"/>
          <w:szCs w:val="24"/>
          <w:rFonts w:ascii="宋体" w:eastAsia="宋体" w:hAnsi="宋体" w:cs="宋体" w:hint="eastAsia"/>
        </w:rPr>
        <w:t>。</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5、</w:t>
      </w:r>
      <w:r>
        <w:rPr>
          <w:sz w:val="24"/>
          <w:szCs w:val="24"/>
          <w:rFonts w:ascii="宋体" w:eastAsia="宋体" w:hAnsi="宋体" w:cs="宋体" w:hint="eastAsia"/>
        </w:rPr>
        <w:t>发生下列情况之一，询价保证金将不予退还。</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 xml:space="preserve">（1）供应商在提交响应文件截止时间后撤回响应文件的；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 xml:space="preserve">（2）供应商与招标人、其他供应商或者招标代理机构恶意串通的；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 xml:space="preserve">（3）除因不可抗力或询价文件认可的情形以外，成交人不与招标人签订合同的；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（4）成交人不按本须知相关条款规定缴付成交代理服务费的；</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（5）成交人在询价过程中提供虚假资料等违反相关法律法规行为的；</w:t>
      </w:r>
    </w:p>
    <w:p>
      <w:pPr>
        <w:pStyle w:val="PO26"/>
        <w:jc w:val="left"/>
        <w:spacing w:lineRule="exact" w:line="500"/>
        <w:ind w:firstLine="480"/>
        <w:rPr>
          <w:sz w:val="24"/>
          <w:szCs w:val="24"/>
          <w:rFonts w:ascii="宋体" w:eastAsia="宋体" w:hAnsi="宋体" w:cs="宋体" w:hint="eastAsia"/>
        </w:rPr>
      </w:pPr>
      <w:r>
        <w:rPr>
          <w:sz w:val="24"/>
          <w:szCs w:val="24"/>
          <w:rFonts w:ascii="宋体" w:eastAsia="宋体" w:hAnsi="宋体" w:cs="宋体" w:hint="eastAsia"/>
        </w:rPr>
        <w:t>（6）询价文件规定的其他情形。</w:t>
      </w:r>
    </w:p>
    <w:p>
      <w:pPr>
        <w:pStyle w:val="PO26"/>
        <w:jc w:val="left"/>
        <w:spacing w:lineRule="exact" w:line="500"/>
        <w:ind w:firstLine="480"/>
        <w:rPr>
          <w:sz w:val="24"/>
          <w:szCs w:val="24"/>
          <w:rFonts w:ascii="宋体" w:eastAsia="宋体" w:hAnsi="宋体" w:cs="宋体" w:hint="eastAsia"/>
        </w:rPr>
      </w:pPr>
    </w:p>
    <w:p>
      <w:pPr>
        <w:jc w:val="both"/>
        <w:spacing w:lineRule="auto" w:line="360"/>
        <w:ind w:firstLine="200"/>
        <w:rPr>
          <w:b w:val="1"/>
          <w:color w:val="auto"/>
          <w:sz w:val="24"/>
          <w:szCs w:val="24"/>
          <w:rFonts w:ascii="Times New Roman" w:eastAsia="宋体" w:hAnsi="宋体" w:cs="宋体" w:asciiTheme="minorEastAsia" w:eastAsiaTheme="minorEastAsia" w:hAnsiTheme="minorEastAsia" w:cstheme="minorEastAsia"/>
        </w:rPr>
      </w:pPr>
      <w:r>
        <w:rPr>
          <w:b w:val="1"/>
          <w:color w:val="auto"/>
          <w:sz w:val="24"/>
          <w:szCs w:val="24"/>
          <w:rFonts w:ascii="Times New Roman" w:eastAsia="宋体" w:hAnsi="宋体" w:cs="宋体" w:asciiTheme="minorEastAsia" w:eastAsiaTheme="minorEastAsia" w:hAnsiTheme="minorEastAsia" w:cstheme="minorEastAsia"/>
        </w:rPr>
        <w:t>六、联系方式：</w:t>
      </w:r>
    </w:p>
    <w:p>
      <w:pPr>
        <w:jc w:val="both"/>
        <w:spacing w:lineRule="auto" w:line="360"/>
        <w:ind w:firstLine="200"/>
        <w:rPr>
          <w:color w:val="auto"/>
          <w:sz w:val="24"/>
          <w:szCs w:val="24"/>
          <w:rFonts w:ascii="Times New Roman" w:eastAsia="宋体" w:hAnsi="宋体" w:cs="宋体" w:asciiTheme="minorEastAsia" w:eastAsiaTheme="minorEastAsia" w:hAnsiTheme="minorEastAsia" w:cstheme="minorEastAsia"/>
        </w:rPr>
      </w:pPr>
      <w:r>
        <w:rPr>
          <w:color w:val="auto"/>
          <w:sz w:val="24"/>
          <w:szCs w:val="24"/>
          <w:rFonts w:ascii="Times New Roman" w:eastAsia="宋体" w:hAnsi="宋体" w:cs="宋体" w:asciiTheme="minorEastAsia" w:eastAsiaTheme="minorEastAsia" w:hAnsiTheme="minorEastAsia" w:cstheme="minorEastAsia"/>
        </w:rPr>
        <w:t>招标</w:t>
      </w:r>
      <w:r>
        <w:rPr>
          <w:color w:val="auto"/>
          <w:sz w:val="24"/>
          <w:szCs w:val="24"/>
          <w:rFonts w:ascii="Times New Roman" w:eastAsia="宋体" w:hAnsi="宋体" w:cs="宋体" w:asciiTheme="minorEastAsia" w:eastAsiaTheme="minorEastAsia" w:hAnsiTheme="minorEastAsia" w:cstheme="minorEastAsia"/>
        </w:rPr>
        <w:t>单位：南通市产业技术研究院</w:t>
      </w:r>
    </w:p>
    <w:p>
      <w:pPr>
        <w:jc w:val="both"/>
        <w:spacing w:lineRule="auto" w:line="360"/>
        <w:ind w:firstLine="200"/>
        <w:rPr>
          <w:color w:val="auto"/>
          <w:sz w:val="24"/>
          <w:szCs w:val="24"/>
          <w:rFonts w:ascii="Times New Roman" w:eastAsia="宋体" w:hAnsi="宋体" w:cs="宋体" w:asciiTheme="minorEastAsia" w:eastAsiaTheme="minorEastAsia" w:hAnsiTheme="minorEastAsia" w:cstheme="minorEastAsia"/>
        </w:rPr>
      </w:pPr>
      <w:r>
        <w:rPr>
          <w:color w:val="auto"/>
          <w:sz w:val="24"/>
          <w:szCs w:val="24"/>
          <w:rFonts w:ascii="Times New Roman" w:eastAsia="宋体" w:hAnsi="宋体" w:cs="宋体" w:asciiTheme="minorEastAsia" w:eastAsiaTheme="minorEastAsia" w:hAnsiTheme="minorEastAsia" w:cstheme="minorEastAsia"/>
        </w:rPr>
        <w:t xml:space="preserve">联系人：朱经理  </w:t>
      </w:r>
      <w:r>
        <w:rPr>
          <w:color w:val="auto"/>
          <w:sz w:val="24"/>
          <w:szCs w:val="24"/>
          <w:rFonts w:ascii="Times New Roman" w:eastAsia="宋体" w:hAnsi="宋体" w:cs="宋体" w:asciiTheme="minorEastAsia" w:eastAsiaTheme="minorEastAsia" w:hAnsiTheme="minorEastAsia" w:cstheme="minorEastAsia"/>
        </w:rPr>
        <w:t>联系电话：</w:t>
      </w:r>
      <w:r>
        <w:rPr>
          <w:sz w:val="24"/>
          <w:szCs w:val="24"/>
          <w:rFonts w:ascii="宋体" w:hAnsi="宋体" w:hint="eastAsia"/>
          <w:lang w:eastAsia="zh-CN" w:val="en-US"/>
        </w:rPr>
        <w:t>13912266293</w:t>
      </w:r>
      <w:r>
        <w:rPr>
          <w:sz w:val="24"/>
          <w:szCs w:val="24"/>
          <w:rFonts w:ascii="宋体" w:hAnsi="宋体" w:hint="eastAsia"/>
        </w:rPr>
        <w:t xml:space="preserve">  </w:t>
      </w:r>
    </w:p>
    <w:p>
      <w:pPr>
        <w:spacing w:lineRule="auto" w:line="360"/>
        <w:ind w:firstLine="200"/>
        <w:rPr>
          <w:b w:val="1"/>
          <w:sz w:val="24"/>
          <w:szCs w:val="24"/>
          <w:rFonts w:ascii="宋体" w:hAnsi="宋体" w:cs="宋体"/>
        </w:rPr>
      </w:pPr>
      <w:r>
        <w:rPr>
          <w:b w:val="1"/>
          <w:sz w:val="24"/>
          <w:szCs w:val="24"/>
          <w:rFonts w:ascii="宋体" w:hAnsi="宋体" w:cs="宋体" w:hint="eastAsia"/>
        </w:rPr>
        <w:t>七</w:t>
      </w:r>
      <w:r>
        <w:rPr>
          <w:b w:val="1"/>
          <w:sz w:val="24"/>
          <w:szCs w:val="24"/>
          <w:rFonts w:ascii="宋体" w:hAnsi="宋体" w:cs="宋体" w:hint="eastAsia"/>
        </w:rPr>
        <w:t>、</w:t>
      </w:r>
      <w:r>
        <w:rPr>
          <w:b w:val="1"/>
          <w:sz w:val="24"/>
          <w:szCs w:val="24"/>
          <w:rFonts w:ascii="宋体" w:hAnsi="宋体" w:cs="宋体"/>
        </w:rPr>
        <w:t>开标</w:t>
      </w:r>
    </w:p>
    <w:p>
      <w:pPr>
        <w:spacing w:lineRule="auto" w:line="360"/>
        <w:ind w:firstLine="200"/>
        <w:rPr>
          <w:sz w:val="24"/>
          <w:szCs w:val="24"/>
          <w:rFonts w:ascii="宋体" w:hAnsi="宋体"/>
        </w:rPr>
      </w:pPr>
      <w:bookmarkStart w:id="2" w:name="_Toc387526311"/>
      <w:bookmarkStart w:id="3" w:name="_Toc397928579"/>
      <w:bookmarkStart w:id="4" w:name="_Toc387526403"/>
      <w:bookmarkStart w:id="5" w:name="_Toc387526207"/>
      <w:bookmarkStart w:id="6" w:name="_Toc525042424"/>
      <w:bookmarkStart w:id="7" w:name="_Toc3233"/>
      <w:r>
        <w:rPr>
          <w:sz w:val="24"/>
          <w:szCs w:val="24"/>
          <w:rFonts w:ascii="宋体" w:hAnsi="宋体" w:hint="eastAsia"/>
        </w:rPr>
        <w:t>1、</w:t>
      </w:r>
      <w:r>
        <w:rPr>
          <w:sz w:val="24"/>
          <w:szCs w:val="24"/>
          <w:rFonts w:ascii="宋体" w:hAnsi="宋体"/>
        </w:rPr>
        <w:t>开标时间和地点</w:t>
      </w:r>
      <w:bookmarkEnd w:id="2"/>
      <w:bookmarkEnd w:id="3"/>
      <w:bookmarkEnd w:id="4"/>
      <w:bookmarkEnd w:id="5"/>
      <w:bookmarkEnd w:id="6"/>
      <w:bookmarkEnd w:id="7"/>
    </w:p>
    <w:p>
      <w:pPr>
        <w:pStyle w:val="PO155"/>
        <w:spacing w:lineRule="auto" w:line="360" w:after="0"/>
        <w:ind w:left="0" w:firstLine="200"/>
        <w:rPr>
          <w:sz w:val="24"/>
          <w:szCs w:val="24"/>
          <w:rFonts w:ascii="宋体" w:hAnsi="宋体"/>
        </w:rPr>
      </w:pPr>
      <w:r>
        <w:rPr>
          <w:sz w:val="24"/>
          <w:szCs w:val="24"/>
          <w:rFonts w:ascii="宋体" w:hAnsi="宋体" w:hint="eastAsia"/>
        </w:rPr>
        <w:t>招标人</w:t>
      </w:r>
      <w:r>
        <w:rPr>
          <w:sz w:val="24"/>
          <w:szCs w:val="24"/>
          <w:rFonts w:ascii="宋体" w:hAnsi="宋体"/>
        </w:rPr>
        <w:t>在</w:t>
      </w:r>
      <w:r>
        <w:rPr>
          <w:sz w:val="24"/>
          <w:szCs w:val="24"/>
          <w:rFonts w:ascii="宋体" w:hAnsi="宋体" w:hint="eastAsia"/>
        </w:rPr>
        <w:t>招标询价</w:t>
      </w:r>
      <w:r>
        <w:rPr>
          <w:sz w:val="24"/>
          <w:szCs w:val="24"/>
          <w:rFonts w:ascii="宋体" w:hAnsi="宋体"/>
        </w:rPr>
        <w:t>文件规定的开标时间和地点</w:t>
      </w:r>
      <w:r>
        <w:rPr>
          <w:sz w:val="24"/>
          <w:szCs w:val="24"/>
          <w:rFonts w:ascii="宋体" w:hAnsi="宋体" w:hint="eastAsia"/>
          <w:lang w:eastAsia="zh-CN"/>
        </w:rPr>
        <w:t>公开招标</w:t>
      </w:r>
      <w:r>
        <w:rPr>
          <w:sz w:val="24"/>
          <w:szCs w:val="24"/>
          <w:rFonts w:ascii="宋体" w:hAnsi="宋体" w:hint="eastAsia"/>
        </w:rPr>
        <w:t>。</w:t>
      </w:r>
    </w:p>
    <w:p>
      <w:pPr>
        <w:pStyle w:val="PO155"/>
        <w:spacing w:lineRule="auto" w:line="360" w:after="0"/>
        <w:ind w:left="0" w:firstLine="200"/>
        <w:rPr>
          <w:sz w:val="24"/>
          <w:szCs w:val="24"/>
          <w:rFonts w:ascii="宋体" w:hAnsi="宋体"/>
        </w:rPr>
      </w:pPr>
      <w:r>
        <w:rPr>
          <w:sz w:val="24"/>
          <w:szCs w:val="24"/>
          <w:rFonts w:ascii="宋体" w:hAnsi="宋体" w:hint="eastAsia"/>
        </w:rPr>
        <w:t>接受投标文件截止时间和开标时间：</w:t>
      </w:r>
      <w:r>
        <w:rPr>
          <w:sz w:val="24"/>
          <w:szCs w:val="24"/>
          <w:rFonts w:ascii="宋体" w:hAnsi="宋体"/>
        </w:rPr>
        <w:t>20</w:t>
      </w:r>
      <w:r>
        <w:rPr>
          <w:sz w:val="24"/>
          <w:szCs w:val="24"/>
          <w:rFonts w:ascii="宋体" w:hAnsi="宋体" w:hint="eastAsia"/>
        </w:rPr>
        <w:t>20年</w:t>
      </w:r>
      <w:r>
        <w:rPr>
          <w:sz w:val="24"/>
          <w:szCs w:val="24"/>
          <w:rFonts w:ascii="宋体" w:hAnsi="宋体" w:hint="eastAsia"/>
          <w:lang w:eastAsia="zh-CN" w:val="en-US"/>
        </w:rPr>
        <w:t>12</w:t>
      </w:r>
      <w:r>
        <w:rPr>
          <w:sz w:val="24"/>
          <w:szCs w:val="24"/>
          <w:rFonts w:ascii="宋体" w:hAnsi="宋体" w:hint="eastAsia"/>
        </w:rPr>
        <w:t>月</w:t>
      </w:r>
      <w:r>
        <w:rPr>
          <w:sz w:val="24"/>
          <w:szCs w:val="24"/>
          <w:rFonts w:ascii="宋体" w:hAnsi="宋体" w:hint="eastAsia"/>
          <w:lang w:eastAsia="zh-CN" w:val="en-US"/>
        </w:rPr>
        <w:t>4</w:t>
      </w:r>
      <w:r>
        <w:rPr>
          <w:sz w:val="24"/>
          <w:szCs w:val="24"/>
          <w:rFonts w:ascii="宋体" w:hAnsi="宋体" w:hint="eastAsia"/>
        </w:rPr>
        <w:t>日9：</w:t>
      </w:r>
      <w:r>
        <w:rPr>
          <w:sz w:val="24"/>
          <w:szCs w:val="24"/>
          <w:rFonts w:ascii="宋体" w:hAnsi="宋体" w:hint="eastAsia"/>
          <w:lang w:eastAsia="zh-CN" w:val="en-US"/>
        </w:rPr>
        <w:t>0</w:t>
      </w:r>
      <w:r>
        <w:rPr>
          <w:sz w:val="24"/>
          <w:szCs w:val="24"/>
          <w:rFonts w:ascii="宋体" w:hAnsi="宋体" w:hint="eastAsia"/>
        </w:rPr>
        <w:t>0时。</w:t>
      </w:r>
    </w:p>
    <w:p>
      <w:pPr>
        <w:pStyle w:val="PO155"/>
        <w:spacing w:lineRule="auto" w:line="360" w:after="0"/>
        <w:ind w:left="0" w:firstLine="200"/>
        <w:rPr>
          <w:b w:val="1"/>
          <w:sz w:val="24"/>
          <w:szCs w:val="24"/>
          <w:rFonts w:ascii="宋体" w:hAnsi="宋体"/>
        </w:rPr>
      </w:pPr>
      <w:r>
        <w:rPr>
          <w:b w:val="1"/>
          <w:sz w:val="24"/>
          <w:szCs w:val="24"/>
          <w:rFonts w:ascii="宋体" w:hAnsi="宋体" w:hint="eastAsia"/>
        </w:rPr>
        <w:t>投标文件送达地点：南通产业技术研究院有限公司3号楼311会议室</w:t>
      </w:r>
    </w:p>
    <w:p>
      <w:pPr>
        <w:pStyle w:val="PO155"/>
        <w:spacing w:lineRule="auto" w:line="360" w:after="0"/>
        <w:ind w:left="0" w:firstLine="200"/>
        <w:rPr>
          <w:sz w:val="24"/>
          <w:szCs w:val="24"/>
          <w:rFonts w:ascii="宋体" w:hAnsi="宋体" w:hint="eastAsia"/>
        </w:rPr>
      </w:pPr>
      <w:r>
        <w:rPr>
          <w:sz w:val="24"/>
          <w:szCs w:val="24"/>
          <w:rFonts w:ascii="宋体" w:hAnsi="宋体" w:hint="eastAsia"/>
        </w:rPr>
        <w:t>接受投标文件和开标地点：南通产业技术研究院有限公司3号楼311会议室。</w:t>
      </w:r>
    </w:p>
    <w:p>
      <w:pPr>
        <w:pStyle w:val="PO155"/>
        <w:jc w:val="both"/>
        <w:spacing w:lineRule="auto" w:line="360" w:after="0"/>
        <w:ind w:left="0" w:firstLine="0"/>
        <w:rPr>
          <w:sz w:val="24"/>
          <w:szCs w:val="24"/>
          <w:rFonts w:ascii="宋体" w:hAnsi="宋体" w:hint="eastAsia"/>
        </w:rPr>
      </w:pPr>
      <w:bookmarkStart w:id="8" w:name="_Toc397928580"/>
      <w:bookmarkStart w:id="9" w:name="_Toc387526208"/>
      <w:bookmarkStart w:id="10" w:name="_Toc11103"/>
      <w:bookmarkStart w:id="11" w:name="_Toc387526312"/>
      <w:bookmarkStart w:id="12" w:name="_Toc387526404"/>
      <w:bookmarkStart w:id="13" w:name="_Toc525042425"/>
    </w:p>
    <w:p>
      <w:pPr>
        <w:pStyle w:val="PO155"/>
        <w:spacing w:lineRule="auto" w:line="360" w:after="0"/>
        <w:ind w:left="0" w:firstLine="0"/>
        <w:rPr>
          <w:sz w:val="24"/>
          <w:szCs w:val="24"/>
          <w:rFonts w:ascii="宋体" w:hAnsi="宋体"/>
        </w:rPr>
      </w:pPr>
      <w:r>
        <w:rPr>
          <w:sz w:val="24"/>
          <w:szCs w:val="24"/>
          <w:rFonts w:ascii="宋体" w:hAnsi="宋体" w:hint="eastAsia"/>
        </w:rPr>
        <w:t>2、</w:t>
      </w:r>
      <w:r>
        <w:rPr>
          <w:sz w:val="24"/>
          <w:szCs w:val="24"/>
          <w:rFonts w:ascii="宋体" w:hAnsi="宋体"/>
        </w:rPr>
        <w:t>开标程序</w:t>
      </w:r>
      <w:bookmarkEnd w:id="8"/>
      <w:bookmarkEnd w:id="9"/>
      <w:bookmarkEnd w:id="10"/>
      <w:bookmarkEnd w:id="11"/>
      <w:bookmarkEnd w:id="12"/>
      <w:bookmarkEnd w:id="13"/>
    </w:p>
    <w:p>
      <w:pPr>
        <w:spacing w:lineRule="auto" w:line="360"/>
        <w:ind w:firstLine="200"/>
        <w:rPr>
          <w:sz w:val="24"/>
          <w:szCs w:val="24"/>
          <w:rFonts w:ascii="宋体" w:hAnsi="宋体"/>
        </w:rPr>
      </w:pPr>
      <w:r>
        <w:rPr>
          <w:sz w:val="24"/>
          <w:szCs w:val="24"/>
          <w:rFonts w:ascii="宋体" w:hAnsi="宋体" w:hint="eastAsia"/>
        </w:rPr>
        <w:t>A、主持人按下列程序进行开标：</w:t>
      </w:r>
    </w:p>
    <w:p>
      <w:pPr>
        <w:spacing w:lineRule="auto" w:line="360"/>
        <w:ind w:firstLine="200"/>
        <w:rPr>
          <w:sz w:val="24"/>
          <w:szCs w:val="24"/>
          <w:rFonts w:ascii="宋体" w:hAnsi="宋体"/>
        </w:rPr>
      </w:pPr>
      <w:r>
        <w:rPr>
          <w:sz w:val="24"/>
          <w:szCs w:val="24"/>
          <w:rFonts w:ascii="宋体" w:hAnsi="宋体" w:hint="eastAsia"/>
        </w:rPr>
        <w:t>（1）宣布开标纪律；</w:t>
      </w:r>
    </w:p>
    <w:p>
      <w:pPr>
        <w:spacing w:lineRule="auto" w:line="360"/>
        <w:ind w:firstLine="200"/>
        <w:rPr>
          <w:sz w:val="24"/>
          <w:szCs w:val="24"/>
          <w:rFonts w:ascii="宋体" w:hAnsi="宋体"/>
        </w:rPr>
      </w:pPr>
      <w:r>
        <w:rPr>
          <w:sz w:val="24"/>
          <w:szCs w:val="24"/>
          <w:rFonts w:ascii="宋体" w:hAnsi="宋体" w:hint="eastAsia"/>
        </w:rPr>
        <w:t>（2）公布在投标截止时间前递交投标文件的投标人名称；</w:t>
      </w:r>
    </w:p>
    <w:p>
      <w:pPr>
        <w:spacing w:lineRule="auto" w:line="360"/>
        <w:ind w:firstLine="200"/>
        <w:rPr>
          <w:sz w:val="24"/>
          <w:szCs w:val="24"/>
          <w:rFonts w:ascii="宋体" w:hAnsi="宋体"/>
        </w:rPr>
      </w:pPr>
      <w:r>
        <w:rPr>
          <w:sz w:val="24"/>
          <w:szCs w:val="24"/>
          <w:rFonts w:ascii="宋体" w:hAnsi="宋体" w:hint="eastAsia"/>
        </w:rPr>
        <w:t>（3）宣布相关参会人员姓名；</w:t>
      </w:r>
    </w:p>
    <w:p>
      <w:pPr>
        <w:spacing w:lineRule="auto" w:line="360"/>
        <w:ind w:firstLine="200"/>
        <w:rPr>
          <w:sz w:val="24"/>
          <w:szCs w:val="24"/>
          <w:rFonts w:ascii="宋体" w:hAnsi="宋体"/>
        </w:rPr>
      </w:pPr>
      <w:r>
        <w:rPr>
          <w:sz w:val="24"/>
          <w:szCs w:val="24"/>
          <w:rFonts w:ascii="宋体" w:hAnsi="宋体" w:hint="eastAsia"/>
        </w:rPr>
        <w:t>（4）检查投标文件的密封情况；</w:t>
      </w:r>
    </w:p>
    <w:p>
      <w:pPr>
        <w:spacing w:lineRule="auto" w:line="360"/>
        <w:ind w:firstLine="200"/>
        <w:rPr>
          <w:sz w:val="24"/>
          <w:szCs w:val="24"/>
          <w:rFonts w:ascii="宋体" w:hAnsi="宋体"/>
        </w:rPr>
      </w:pPr>
      <w:r>
        <w:rPr>
          <w:sz w:val="24"/>
          <w:szCs w:val="24"/>
          <w:rFonts w:ascii="宋体" w:hAnsi="宋体" w:hint="eastAsia"/>
        </w:rPr>
        <w:t>（5）当众开标、唱标，并记录在案；</w:t>
      </w:r>
    </w:p>
    <w:p>
      <w:pPr>
        <w:spacing w:lineRule="auto" w:line="360"/>
        <w:ind w:firstLine="200"/>
        <w:rPr>
          <w:sz w:val="24"/>
          <w:szCs w:val="24"/>
          <w:rFonts w:ascii="宋体" w:hAnsi="宋体"/>
        </w:rPr>
      </w:pPr>
      <w:r>
        <w:rPr>
          <w:sz w:val="24"/>
          <w:szCs w:val="24"/>
          <w:rFonts w:ascii="宋体" w:hAnsi="宋体" w:hint="eastAsia"/>
        </w:rPr>
        <w:t>（6）相关参会人员在开标记录上签字确认；招标人监察部门全程参与开评标过</w:t>
      </w:r>
      <w:r>
        <w:rPr>
          <w:sz w:val="24"/>
          <w:szCs w:val="24"/>
          <w:rFonts w:ascii="宋体" w:hAnsi="宋体" w:hint="eastAsia"/>
        </w:rPr>
        <w:t>程。</w:t>
      </w:r>
    </w:p>
    <w:p>
      <w:pPr>
        <w:spacing w:lineRule="auto" w:line="360"/>
        <w:ind w:firstLine="200"/>
        <w:rPr>
          <w:sz w:val="24"/>
          <w:szCs w:val="24"/>
          <w:rFonts w:ascii="宋体" w:hAnsi="宋体"/>
        </w:rPr>
      </w:pPr>
      <w:r>
        <w:rPr>
          <w:sz w:val="24"/>
          <w:szCs w:val="24"/>
          <w:rFonts w:ascii="宋体" w:hAnsi="宋体" w:hint="eastAsia"/>
        </w:rPr>
        <w:t>（7）开标结束。</w:t>
      </w:r>
    </w:p>
    <w:p>
      <w:pPr>
        <w:spacing w:lineRule="auto" w:line="360"/>
        <w:ind w:firstLine="200"/>
        <w:rPr>
          <w:sz w:val="24"/>
          <w:szCs w:val="24"/>
          <w:rFonts w:ascii="宋体" w:hAnsi="宋体" w:hint="eastAsia"/>
        </w:rPr>
      </w:pPr>
      <w:r>
        <w:rPr>
          <w:sz w:val="24"/>
          <w:szCs w:val="24"/>
          <w:rFonts w:ascii="宋体" w:hAnsi="宋体" w:hint="eastAsia"/>
        </w:rPr>
        <w:t>B、投标人对开标有异议的，可向招标人监察部门提出，并由招标人监察部门答</w:t>
      </w:r>
      <w:r>
        <w:rPr>
          <w:sz w:val="24"/>
          <w:szCs w:val="24"/>
          <w:rFonts w:ascii="宋体" w:hAnsi="宋体" w:hint="eastAsia"/>
        </w:rPr>
        <w:t>复。</w:t>
      </w:r>
    </w:p>
    <w:p>
      <w:pPr>
        <w:spacing w:lineRule="auto" w:line="360"/>
        <w:ind w:firstLine="200"/>
        <w:rPr>
          <w:sz w:val="24"/>
          <w:szCs w:val="24"/>
          <w:rFonts w:ascii="宋体" w:hAnsi="宋体"/>
        </w:rPr>
      </w:pPr>
    </w:p>
    <w:p>
      <w:pPr>
        <w:spacing w:lineRule="auto" w:line="360"/>
        <w:ind w:firstLine="200"/>
        <w:rPr>
          <w:b w:val="1"/>
          <w:sz w:val="24"/>
          <w:szCs w:val="24"/>
          <w:rFonts w:ascii="宋体" w:hAnsi="宋体"/>
        </w:rPr>
      </w:pPr>
      <w:r>
        <w:rPr>
          <w:b w:val="1"/>
          <w:sz w:val="24"/>
          <w:szCs w:val="24"/>
          <w:rFonts w:ascii="宋体" w:hAnsi="宋体" w:hint="eastAsia"/>
        </w:rPr>
        <w:t>八</w:t>
      </w:r>
      <w:r>
        <w:rPr>
          <w:b w:val="1"/>
          <w:sz w:val="24"/>
          <w:szCs w:val="24"/>
          <w:rFonts w:ascii="宋体" w:hAnsi="宋体" w:hint="eastAsia"/>
        </w:rPr>
        <w:t>、定标</w:t>
      </w:r>
    </w:p>
    <w:p>
      <w:pPr>
        <w:spacing w:lineRule="auto" w:line="360"/>
        <w:ind w:firstLine="200"/>
        <w:rPr>
          <w:sz w:val="24"/>
          <w:szCs w:val="24"/>
          <w:rFonts w:ascii="宋体" w:hAnsi="宋体"/>
        </w:rPr>
      </w:pPr>
      <w:r>
        <w:rPr>
          <w:sz w:val="24"/>
          <w:szCs w:val="24"/>
          <w:rFonts w:ascii="宋体" w:hAnsi="宋体" w:hint="eastAsia"/>
        </w:rPr>
        <w:t>1、评标委员会首先对各投标人的资格证明文件进行审查核对，投标人必须在资</w:t>
      </w:r>
      <w:r>
        <w:rPr>
          <w:sz w:val="24"/>
          <w:szCs w:val="24"/>
          <w:rFonts w:ascii="宋体" w:hAnsi="宋体" w:hint="eastAsia"/>
        </w:rPr>
        <w:t>格审查合格后，方可进入商务标评标；</w:t>
      </w:r>
    </w:p>
    <w:p>
      <w:pPr>
        <w:spacing w:lineRule="auto" w:line="360"/>
        <w:ind w:firstLine="200"/>
        <w:rPr>
          <w:sz w:val="24"/>
          <w:szCs w:val="24"/>
          <w:rFonts w:ascii="宋体" w:hAnsi="宋体"/>
        </w:rPr>
      </w:pPr>
      <w:r>
        <w:rPr>
          <w:sz w:val="24"/>
          <w:szCs w:val="24"/>
          <w:rFonts w:ascii="宋体" w:hAnsi="宋体" w:hint="eastAsia"/>
        </w:rPr>
        <w:t>2、招标人设定的招标基准价为招标控制价。低于招标控制价的为有效投标报价，</w:t>
      </w:r>
      <w:r>
        <w:rPr>
          <w:sz w:val="24"/>
          <w:szCs w:val="24"/>
          <w:rFonts w:ascii="宋体" w:hAnsi="宋体" w:hint="eastAsia"/>
        </w:rPr>
        <w:t>高于或等于招标控制价的为无效标；</w:t>
      </w:r>
    </w:p>
    <w:p>
      <w:pPr>
        <w:spacing w:lineRule="auto" w:line="360"/>
        <w:ind w:firstLine="200"/>
        <w:rPr>
          <w:sz w:val="24"/>
          <w:szCs w:val="24"/>
          <w:rFonts w:ascii="宋体" w:hAnsi="宋体"/>
        </w:rPr>
      </w:pPr>
      <w:r>
        <w:rPr>
          <w:sz w:val="24"/>
          <w:szCs w:val="24"/>
          <w:rFonts w:ascii="宋体" w:hAnsi="宋体" w:hint="eastAsia"/>
        </w:rPr>
        <w:t>3、在满足项目需求的前提下，最低价为第一中标候选人；</w:t>
      </w:r>
      <w:r>
        <w:rPr>
          <w:sz w:val="24"/>
          <w:szCs w:val="24"/>
          <w:rFonts w:ascii="宋体" w:eastAsia="宋体" w:hAnsi="宋体" w:cs="Times New Roman" w:hint="eastAsia"/>
        </w:rPr>
        <w:t>如出现最低报价相同</w:t>
      </w:r>
      <w:r>
        <w:rPr>
          <w:sz w:val="24"/>
          <w:szCs w:val="24"/>
          <w:rFonts w:ascii="宋体" w:eastAsia="宋体" w:hAnsi="宋体" w:cs="Times New Roman" w:hint="eastAsia"/>
        </w:rPr>
        <w:t>的情况，则</w:t>
      </w:r>
      <w:r>
        <w:rPr>
          <w:sz w:val="24"/>
          <w:szCs w:val="24"/>
          <w:rFonts w:ascii="宋体" w:hAnsi="宋体" w:hint="eastAsia"/>
        </w:rPr>
        <w:t>采取抽签方式</w:t>
      </w:r>
      <w:r>
        <w:rPr>
          <w:sz w:val="24"/>
          <w:szCs w:val="24"/>
          <w:rFonts w:ascii="宋体" w:eastAsia="宋体" w:hAnsi="宋体" w:cs="Times New Roman" w:hint="eastAsia"/>
        </w:rPr>
        <w:t>确定中标人；</w:t>
      </w:r>
    </w:p>
    <w:p>
      <w:pPr>
        <w:spacing w:lineRule="auto" w:line="360"/>
        <w:ind w:firstLine="200"/>
        <w:rPr>
          <w:sz w:val="24"/>
          <w:szCs w:val="24"/>
          <w:rFonts w:ascii="宋体" w:hAnsi="宋体"/>
        </w:rPr>
      </w:pPr>
      <w:r>
        <w:rPr>
          <w:sz w:val="24"/>
          <w:szCs w:val="24"/>
          <w:rFonts w:ascii="宋体" w:hAnsi="宋体" w:hint="eastAsia"/>
        </w:rPr>
        <w:t>4、评标委员会在评标工作完成后，当场宣布评标结果，并对中标候选人在南通</w:t>
      </w:r>
      <w:r>
        <w:rPr>
          <w:sz w:val="24"/>
          <w:szCs w:val="24"/>
          <w:rFonts w:ascii="宋体" w:hAnsi="宋体" w:hint="eastAsia"/>
        </w:rPr>
        <w:t>产业技术研究院有限公司网站进行公示，时间为1个工作日；</w:t>
      </w:r>
    </w:p>
    <w:p>
      <w:pPr>
        <w:spacing w:lineRule="auto" w:line="360"/>
        <w:ind w:firstLine="200"/>
        <w:rPr>
          <w:sz w:val="24"/>
          <w:szCs w:val="24"/>
          <w:rFonts w:ascii="宋体" w:hAnsi="宋体"/>
        </w:rPr>
      </w:pPr>
      <w:r>
        <w:rPr>
          <w:sz w:val="24"/>
          <w:szCs w:val="24"/>
          <w:rFonts w:ascii="宋体" w:hAnsi="宋体" w:hint="eastAsia"/>
        </w:rPr>
        <w:t>5、若在中标结果公示期间，第一中标候选人被查实存在影响中标结果的违法违</w:t>
      </w:r>
      <w:r>
        <w:rPr>
          <w:sz w:val="24"/>
          <w:szCs w:val="24"/>
          <w:rFonts w:ascii="宋体" w:hAnsi="宋体" w:hint="eastAsia"/>
        </w:rPr>
        <w:t>规行为等情形，不符合中标条件的，招标人可以按照评标委员会提出的中标候选</w:t>
      </w:r>
      <w:r>
        <w:rPr>
          <w:sz w:val="24"/>
          <w:szCs w:val="24"/>
          <w:rFonts w:ascii="宋体" w:hAnsi="宋体" w:hint="eastAsia"/>
        </w:rPr>
        <w:t>人名单排序依次确定其他中标候选人为中标人，也可以依法重新招标；</w:t>
      </w:r>
    </w:p>
    <w:p>
      <w:pPr>
        <w:spacing w:lineRule="auto" w:line="360"/>
        <w:ind w:firstLine="200"/>
        <w:rPr>
          <w:sz w:val="24"/>
          <w:szCs w:val="24"/>
          <w:rFonts w:ascii="宋体" w:hAnsi="宋体"/>
        </w:rPr>
      </w:pPr>
      <w:r>
        <w:rPr>
          <w:sz w:val="24"/>
          <w:szCs w:val="24"/>
          <w:rFonts w:ascii="宋体" w:hAnsi="宋体" w:hint="eastAsia"/>
        </w:rPr>
        <w:t>6、招标人将在公示结束后的3个工作日内，向中标人发出中标通知书；</w:t>
      </w:r>
    </w:p>
    <w:p>
      <w:pPr>
        <w:spacing w:lineRule="auto" w:line="360"/>
        <w:ind w:firstLine="200"/>
        <w:rPr>
          <w:sz w:val="24"/>
          <w:szCs w:val="24"/>
          <w:rFonts w:ascii="宋体" w:hAnsi="宋体"/>
        </w:rPr>
      </w:pPr>
      <w:r>
        <w:rPr>
          <w:sz w:val="24"/>
          <w:szCs w:val="24"/>
          <w:rFonts w:ascii="宋体" w:hAnsi="宋体" w:hint="eastAsia"/>
        </w:rPr>
        <w:t>7、中标人在收到中标通知书后，应按招标人的安排，与招标人签订合同。</w:t>
      </w:r>
    </w:p>
    <w:p>
      <w:pPr>
        <w:spacing w:lineRule="auto" w:line="360"/>
        <w:ind w:firstLine="200"/>
        <w:rPr>
          <w:sz w:val="24"/>
          <w:szCs w:val="24"/>
          <w:rFonts w:ascii="宋体" w:eastAsia="宋体" w:hAnsi="宋体" w:cs="Times New Roman"/>
        </w:rPr>
      </w:pPr>
      <w:r>
        <w:rPr>
          <w:sz w:val="24"/>
          <w:szCs w:val="24"/>
          <w:rFonts w:ascii="宋体" w:hAnsi="宋体" w:hint="eastAsia"/>
        </w:rPr>
        <w:t>八</w:t>
      </w:r>
      <w:r>
        <w:rPr>
          <w:sz w:val="24"/>
          <w:szCs w:val="24"/>
          <w:rFonts w:ascii="宋体" w:eastAsia="宋体" w:hAnsi="宋体" w:cs="Times New Roman" w:hint="eastAsia"/>
        </w:rPr>
        <w:t>、无效投标及废标情形：</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w:t>
      </w:r>
      <w:r>
        <w:rPr>
          <w:sz w:val="24"/>
          <w:szCs w:val="24"/>
          <w:rFonts w:ascii="宋体" w:hAnsi="宋体" w:hint="eastAsia"/>
        </w:rPr>
        <w:t>、</w:t>
      </w:r>
      <w:r>
        <w:rPr>
          <w:sz w:val="24"/>
          <w:szCs w:val="24"/>
          <w:rFonts w:ascii="宋体" w:eastAsia="宋体" w:hAnsi="宋体" w:cs="Times New Roman" w:hint="eastAsia"/>
        </w:rPr>
        <w:t>符合下列情形之一者，投标人投标无效：</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（1）投标人未按本招标文件要求提供投标文件，或投标文件未按要求密封、标</w:t>
      </w:r>
      <w:r>
        <w:rPr>
          <w:sz w:val="24"/>
          <w:szCs w:val="24"/>
          <w:rFonts w:ascii="宋体" w:eastAsia="宋体" w:hAnsi="宋体" w:cs="Times New Roman" w:hint="eastAsia"/>
        </w:rPr>
        <w:t>记的；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（2）投标人资格证明文件不符合本招标文件要求的；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（3）投标文件未按本招标文件规定的格式制作的；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（4）投标文件未按本招标文件要求盖章及签署的；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（5）投标人提供虚假、伪造、过期资料的；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（6）报价资料漏项、字迹模糊，无法辩认的；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（7）投标人改变本招标文件提供的清单中的计量单位、数量的；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（8）投标人的投标报价高于本项目</w:t>
      </w:r>
      <w:r>
        <w:rPr>
          <w:sz w:val="24"/>
          <w:szCs w:val="24"/>
          <w:rFonts w:ascii="宋体" w:hAnsi="宋体" w:hint="eastAsia"/>
        </w:rPr>
        <w:t>招标控制价</w:t>
      </w:r>
      <w:r>
        <w:rPr>
          <w:sz w:val="24"/>
          <w:szCs w:val="24"/>
          <w:rFonts w:ascii="宋体" w:eastAsia="宋体" w:hAnsi="宋体" w:cs="Times New Roman" w:hint="eastAsia"/>
        </w:rPr>
        <w:t>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（9）投标文件提出了不能满足本招标文件要求或招标人不能接受的项目验收、</w:t>
      </w:r>
      <w:r>
        <w:rPr>
          <w:sz w:val="24"/>
          <w:szCs w:val="24"/>
          <w:rFonts w:ascii="宋体" w:eastAsia="宋体" w:hAnsi="宋体" w:cs="Times New Roman" w:hint="eastAsia"/>
        </w:rPr>
        <w:t>计量、价款结算支付办法；</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（10）报价资料中有两个或两个以上报价的；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（11）投标文件资料不全或内容偏离本招标文件规定，询价小组认为未对招标</w:t>
      </w:r>
      <w:r>
        <w:rPr>
          <w:sz w:val="24"/>
          <w:szCs w:val="24"/>
          <w:rFonts w:ascii="宋体" w:eastAsia="宋体" w:hAnsi="宋体" w:cs="Times New Roman" w:hint="eastAsia"/>
        </w:rPr>
        <w:t>文件作出实质性响应的；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（12）投标文件违反法律、法规要求，或本招标文件中另有规定为无效投标情</w:t>
      </w:r>
      <w:r>
        <w:rPr>
          <w:sz w:val="24"/>
          <w:szCs w:val="24"/>
          <w:rFonts w:ascii="宋体" w:eastAsia="宋体" w:hAnsi="宋体" w:cs="Times New Roman" w:hint="eastAsia"/>
        </w:rPr>
        <w:t>形的。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2</w:t>
      </w:r>
      <w:r>
        <w:rPr>
          <w:sz w:val="24"/>
          <w:szCs w:val="24"/>
          <w:rFonts w:ascii="宋体" w:hAnsi="宋体" w:hint="eastAsia"/>
        </w:rPr>
        <w:t>、</w:t>
      </w:r>
      <w:r>
        <w:rPr>
          <w:sz w:val="24"/>
          <w:szCs w:val="24"/>
          <w:rFonts w:ascii="宋体" w:eastAsia="宋体" w:hAnsi="宋体" w:cs="Times New Roman" w:hint="eastAsia"/>
        </w:rPr>
        <w:t>符合下列情形之一者，本招标项目废标：</w:t>
      </w:r>
    </w:p>
    <w:p>
      <w:pPr>
        <w:spacing w:lineRule="auto" w:line="360"/>
        <w:ind w:firstLine="100"/>
        <w:rPr>
          <w:sz w:val="24"/>
          <w:szCs w:val="24"/>
          <w:rFonts w:ascii="宋体" w:eastAsia="宋体" w:hAnsi="宋体" w:cs="Times New Roman"/>
        </w:rPr>
      </w:pPr>
      <w:r>
        <w:rPr>
          <w:sz w:val="24"/>
          <w:szCs w:val="24"/>
          <w:rFonts w:ascii="宋体" w:eastAsia="宋体" w:hAnsi="宋体" w:cs="Times New Roman" w:hint="eastAsia"/>
        </w:rPr>
        <w:t xml:space="preserve"> （1）经询价小组资格性和符合性审查，合格投标人不足三家的；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（2）所有合格投标人的报价均超过本项目最高限价的;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（3）出现影响招标公正的违法、违规行为的；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（4）因重大变故，招标任务取消的。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废标后，对于特殊紧急的招标项目，经批准后招标人可直接改变招标方式，现</w:t>
      </w:r>
      <w:r>
        <w:rPr>
          <w:sz w:val="24"/>
          <w:szCs w:val="24"/>
          <w:rFonts w:ascii="宋体" w:eastAsia="宋体" w:hAnsi="宋体" w:cs="Times New Roman" w:hint="eastAsia"/>
        </w:rPr>
        <w:t>场继续组织招标活动。</w:t>
      </w:r>
    </w:p>
    <w:p>
      <w:pPr>
        <w:spacing w:lineRule="auto" w:line="360"/>
        <w:ind w:firstLine="200"/>
        <w:rPr>
          <w:b w:val="1"/>
          <w:sz w:val="24"/>
          <w:szCs w:val="24"/>
          <w:rFonts w:ascii="宋体" w:hAnsi="宋体"/>
        </w:rPr>
      </w:pPr>
      <w:r>
        <w:rPr>
          <w:b w:val="1"/>
          <w:sz w:val="24"/>
          <w:szCs w:val="24"/>
          <w:rFonts w:ascii="宋体" w:hAnsi="宋体" w:hint="eastAsia"/>
        </w:rPr>
        <w:t>九、投标相关费用：</w:t>
      </w:r>
    </w:p>
    <w:p>
      <w:pPr>
        <w:spacing w:lineRule="auto" w:line="360"/>
        <w:ind w:firstLine="200"/>
        <w:rPr>
          <w:sz w:val="24"/>
          <w:szCs w:val="24"/>
          <w:rFonts w:ascii="宋体" w:eastAsia="宋体" w:hAnsi="宋体" w:cs="Times New Roman" w:hint="eastAsia"/>
          <w:lang w:eastAsia="zh-CN"/>
        </w:rPr>
      </w:pPr>
      <w:r>
        <w:rPr>
          <w:sz w:val="24"/>
          <w:szCs w:val="24"/>
          <w:rFonts w:ascii="宋体" w:eastAsia="宋体" w:hAnsi="宋体" w:cs="Times New Roman" w:hint="eastAsia"/>
          <w:lang w:eastAsia="zh-CN"/>
        </w:rPr>
        <w:t>本项目不收取任何招标费用</w:t>
      </w:r>
    </w:p>
    <w:p>
      <w:pPr>
        <w:spacing w:lineRule="auto" w:line="360"/>
        <w:ind w:firstLine="200"/>
        <w:rPr>
          <w:b w:val="1"/>
          <w:sz w:val="24"/>
          <w:szCs w:val="24"/>
          <w:rFonts w:ascii="宋体" w:eastAsia="宋体" w:hAnsi="宋体" w:cs="Times New Roman" w:hint="eastAsia"/>
          <w:lang w:eastAsia="zh-CN"/>
        </w:rPr>
      </w:pPr>
      <w:r>
        <w:rPr>
          <w:b w:val="1"/>
          <w:sz w:val="24"/>
          <w:szCs w:val="24"/>
          <w:rFonts w:ascii="宋体" w:eastAsia="宋体" w:hAnsi="宋体" w:cs="Times New Roman" w:hint="eastAsia"/>
          <w:lang w:eastAsia="zh-CN"/>
        </w:rPr>
        <w:t>十、现场勘查</w:t>
      </w:r>
    </w:p>
    <w:p>
      <w:pPr>
        <w:spacing w:lineRule="auto" w:line="360"/>
        <w:ind w:firstLine="200"/>
        <w:rPr>
          <w:sz w:val="24"/>
          <w:szCs w:val="24"/>
          <w:rFonts w:ascii="宋体" w:eastAsia="宋体" w:hAnsi="宋体" w:cs="Times New Roman" w:hint="eastAsia"/>
          <w:lang w:eastAsia="zh-CN" w:val="en-US"/>
        </w:rPr>
      </w:pPr>
      <w:r>
        <w:rPr>
          <w:sz w:val="24"/>
          <w:szCs w:val="24"/>
          <w:rFonts w:ascii="宋体" w:eastAsia="宋体" w:hAnsi="宋体" w:cs="Times New Roman" w:hint="eastAsia"/>
          <w:lang w:eastAsia="zh-CN"/>
        </w:rPr>
        <w:t>投标人需根据相关图纸到现场勘查，对工程量有异议的需在投标前</w:t>
      </w:r>
      <w:r>
        <w:rPr>
          <w:sz w:val="24"/>
          <w:szCs w:val="24"/>
          <w:rFonts w:ascii="宋体" w:eastAsia="宋体" w:hAnsi="宋体" w:cs="Times New Roman" w:hint="eastAsia"/>
          <w:lang w:eastAsia="zh-CN" w:val="en-US"/>
        </w:rPr>
        <w:t>3天向招</w:t>
      </w:r>
      <w:r>
        <w:rPr>
          <w:sz w:val="24"/>
          <w:szCs w:val="24"/>
          <w:rFonts w:ascii="宋体" w:eastAsia="宋体" w:hAnsi="宋体" w:cs="Times New Roman" w:hint="eastAsia"/>
          <w:lang w:eastAsia="zh-CN" w:val="en-US"/>
        </w:rPr>
        <w:t>标人书面提出；如施工过程中发现工程量与清单不符时，在项目结算时将不作任</w:t>
      </w:r>
      <w:r>
        <w:rPr>
          <w:sz w:val="24"/>
          <w:szCs w:val="24"/>
          <w:rFonts w:ascii="宋体" w:eastAsia="宋体" w:hAnsi="宋体" w:cs="Times New Roman" w:hint="eastAsia"/>
          <w:lang w:eastAsia="zh-CN" w:val="en-US"/>
        </w:rPr>
        <w:t>何签证调整，风险由投标人自行承担。</w:t>
      </w:r>
    </w:p>
    <w:p>
      <w:pPr>
        <w:numPr>
          <w:ilvl w:val="0"/>
          <w:numId w:val="1"/>
        </w:numPr>
        <w:spacing w:lineRule="auto" w:line="360"/>
        <w:ind w:firstLine="200"/>
        <w:rPr>
          <w:b w:val="1"/>
          <w:sz w:val="24"/>
          <w:szCs w:val="24"/>
          <w:rFonts w:ascii="宋体" w:eastAsia="宋体" w:hAnsi="宋体" w:cs="Times New Roman" w:hint="eastAsia"/>
          <w:lang w:eastAsia="zh-CN" w:val="en-US"/>
        </w:rPr>
      </w:pPr>
      <w:r>
        <w:rPr>
          <w:b w:val="1"/>
          <w:sz w:val="24"/>
          <w:szCs w:val="24"/>
          <w:rFonts w:ascii="宋体" w:eastAsia="宋体" w:hAnsi="宋体" w:cs="Times New Roman" w:hint="eastAsia"/>
          <w:lang w:eastAsia="zh-CN" w:val="en-US"/>
        </w:rPr>
        <w:t>项目验收</w:t>
      </w:r>
    </w:p>
    <w:p>
      <w:pPr>
        <w:numPr>
          <w:ilvl w:val="0"/>
          <w:numId w:val="0"/>
        </w:numPr>
        <w:spacing w:lineRule="auto" w:line="360"/>
        <w:ind w:left="0" w:right="0" w:firstLine="0"/>
        <w:rPr>
          <w:sz w:val="24"/>
          <w:szCs w:val="24"/>
          <w:rFonts w:ascii="宋体" w:eastAsia="宋体" w:hAnsi="宋体" w:cs="Times New Roman" w:hint="default"/>
          <w:lang w:eastAsia="zh-CN" w:val="en-US"/>
        </w:rPr>
      </w:pPr>
      <w:r>
        <w:rPr>
          <w:sz w:val="24"/>
          <w:szCs w:val="24"/>
          <w:rFonts w:ascii="宋体" w:eastAsia="宋体" w:hAnsi="宋体" w:cs="Times New Roman" w:hint="eastAsia"/>
          <w:lang w:eastAsia="zh-CN" w:val="en-US"/>
        </w:rPr>
        <w:t xml:space="preserve">    项目工期为30天，</w:t>
      </w:r>
      <w:r>
        <w:rPr>
          <w:sz w:val="24"/>
          <w:szCs w:val="24"/>
          <w:rFonts w:ascii="宋体" w:eastAsia="宋体" w:hAnsi="宋体" w:cs="宋体"/>
        </w:rPr>
        <w:t>成交供应商履约到位后以书面形式向</w:t>
      </w:r>
      <w:r>
        <w:rPr>
          <w:sz w:val="24"/>
          <w:szCs w:val="24"/>
          <w:rFonts w:ascii="宋体" w:eastAsia="宋体" w:hAnsi="宋体" w:cs="宋体"/>
        </w:rPr>
        <w:t>招标</w:t>
      </w:r>
      <w:r>
        <w:rPr>
          <w:sz w:val="24"/>
          <w:szCs w:val="24"/>
          <w:rFonts w:ascii="宋体" w:eastAsia="宋体" w:hAnsi="宋体" w:cs="宋体"/>
        </w:rPr>
        <w:t>单位提出验收</w:t>
      </w:r>
      <w:r>
        <w:rPr>
          <w:sz w:val="24"/>
          <w:szCs w:val="24"/>
          <w:rFonts w:ascii="宋体" w:eastAsia="宋体" w:hAnsi="宋体" w:cs="宋体"/>
        </w:rPr>
        <w:t>申请，</w:t>
      </w:r>
      <w:r>
        <w:rPr>
          <w:sz w:val="24"/>
          <w:szCs w:val="24"/>
          <w:rFonts w:ascii="宋体" w:eastAsia="宋体" w:hAnsi="宋体" w:cs="宋体"/>
        </w:rPr>
        <w:t>招标</w:t>
      </w:r>
      <w:r>
        <w:rPr>
          <w:sz w:val="24"/>
          <w:szCs w:val="24"/>
          <w:rFonts w:ascii="宋体" w:eastAsia="宋体" w:hAnsi="宋体" w:cs="宋体"/>
        </w:rPr>
        <w:t>单位接到申请后原则上在5个工作日内及时组织相关人员，必要时邀</w:t>
      </w:r>
      <w:r>
        <w:rPr>
          <w:sz w:val="24"/>
          <w:szCs w:val="24"/>
          <w:rFonts w:ascii="宋体" w:eastAsia="宋体" w:hAnsi="宋体" w:cs="宋体"/>
        </w:rPr>
        <w:t>请质检等部门共同参与验收，并出具验收报告，验收合格的原则上5个工作日内</w:t>
      </w:r>
      <w:r>
        <w:rPr>
          <w:sz w:val="24"/>
          <w:szCs w:val="24"/>
          <w:rFonts w:ascii="宋体" w:eastAsia="宋体" w:hAnsi="宋体" w:cs="宋体"/>
        </w:rPr>
        <w:t>支付相应款项。</w:t>
      </w: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left"/>
        <w:spacing w:lineRule="auto" w:line="360"/>
        <w:rPr>
          <w:b w:val="1"/>
          <w:sz w:val="30"/>
          <w:szCs w:val="30"/>
          <w:rFonts w:ascii="宋体" w:hAnsi="宋体" w:cs="仿宋_GB2312" w:hint="eastAsia"/>
        </w:rPr>
        <w:snapToGrid w:val="off"/>
      </w:pPr>
      <w:r>
        <w:rPr>
          <w:b w:val="1"/>
          <w:sz w:val="30"/>
          <w:szCs w:val="30"/>
          <w:rFonts w:ascii="宋体" w:hAnsi="宋体" w:cs="仿宋_GB2312" w:hint="eastAsia"/>
        </w:rPr>
        <w:t>十二、资格审查文件相关的格式文件</w:t>
      </w:r>
    </w:p>
    <w:p>
      <w:pPr>
        <w:jc w:val="center"/>
        <w:spacing w:lineRule="auto" w:line="360"/>
        <w:rPr>
          <w:b w:val="1"/>
          <w:sz w:val="30"/>
          <w:szCs w:val="30"/>
          <w:rFonts w:ascii="宋体" w:hAnsi="宋体" w:cs="仿宋_GB2312"/>
        </w:rPr>
        <w:snapToGrid w:val="off"/>
      </w:pPr>
      <w:r>
        <w:rPr>
          <w:b w:val="1"/>
          <w:sz w:val="30"/>
          <w:szCs w:val="30"/>
          <w:rFonts w:ascii="宋体" w:hAnsi="宋体" w:cs="仿宋_GB2312" w:hint="eastAsia"/>
        </w:rPr>
        <w:t>法定代表人身份证明</w:t>
      </w:r>
    </w:p>
    <w:p>
      <w:pPr>
        <w:jc w:val="center"/>
        <w:spacing w:lineRule="auto" w:line="360"/>
        <w:rPr>
          <w:sz w:val="24"/>
          <w:szCs w:val="24"/>
          <w:rFonts w:ascii="宋体" w:hAnsi="宋体" w:cs="仿宋_GB2312"/>
        </w:rPr>
        <w:snapToGrid w:val="off"/>
      </w:pPr>
    </w:p>
    <w:p>
      <w:pPr>
        <w:pStyle w:val="PO164"/>
        <w:spacing w:lineRule="auto" w:line="480"/>
        <w:rPr>
          <w:sz w:val="24"/>
          <w:szCs w:val="24"/>
          <w:rFonts w:hAnsi="宋体" w:cs="宋体"/>
        </w:rPr>
      </w:pPr>
      <w:r>
        <w:rPr>
          <w:sz w:val="24"/>
          <w:szCs w:val="24"/>
          <w:u w:val="single"/>
          <w:rFonts w:hAnsi="宋体" w:cs="宋体" w:hint="eastAsia"/>
        </w:rPr>
        <w:t xml:space="preserve">             </w:t>
      </w:r>
      <w:r>
        <w:rPr>
          <w:sz w:val="24"/>
          <w:szCs w:val="24"/>
          <w:u w:val="single"/>
          <w:rFonts w:hAnsi="宋体" w:cs="宋体" w:hint="eastAsia"/>
        </w:rPr>
        <w:t xml:space="preserve">（招标人名称）            </w:t>
      </w:r>
      <w:r>
        <w:rPr>
          <w:sz w:val="24"/>
          <w:szCs w:val="24"/>
          <w:u w:val="single"/>
          <w:rFonts w:hAnsi="宋体" w:cs="宋体" w:hint="eastAsia"/>
        </w:rPr>
        <w:t xml:space="preserve">   </w:t>
      </w:r>
      <w:r>
        <w:rPr>
          <w:sz w:val="24"/>
          <w:szCs w:val="24"/>
          <w:rFonts w:hAnsi="宋体" w:cs="宋体" w:hint="eastAsia"/>
        </w:rPr>
        <w:t>：</w:t>
      </w:r>
    </w:p>
    <w:p>
      <w:pPr>
        <w:jc w:val="left"/>
        <w:spacing w:lineRule="auto" w:line="480"/>
        <w:rPr>
          <w:sz w:val="24"/>
          <w:szCs w:val="24"/>
          <w:rFonts w:ascii="宋体" w:hAnsi="宋体"/>
        </w:rPr>
        <w:autoSpaceDE w:val="0"/>
        <w:autoSpaceDN w:val="0"/>
      </w:pPr>
      <w:r>
        <w:rPr>
          <w:sz w:val="24"/>
          <w:szCs w:val="24"/>
          <w:rFonts w:ascii="宋体" w:hAnsi="宋体"/>
        </w:rPr>
        <w:t xml:space="preserve">姓 名：</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性别：</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rPr>
        <w:t>年龄：</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职务：</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rPr>
        <w:t xml:space="preserve"> 系：</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 xml:space="preserve"> </w:t>
      </w:r>
      <w:r>
        <w:rPr>
          <w:sz w:val="24"/>
          <w:szCs w:val="24"/>
          <w:rFonts w:ascii="宋体" w:hAnsi="宋体"/>
        </w:rPr>
        <w:t xml:space="preserve">(投标人单位名称) 的法定代表人。 </w:t>
      </w:r>
    </w:p>
    <w:p>
      <w:pPr>
        <w:jc w:val="left"/>
        <w:spacing w:lineRule="auto" w:line="480"/>
        <w:rPr>
          <w:sz w:val="24"/>
          <w:szCs w:val="24"/>
          <w:rFonts w:ascii="宋体" w:hAnsi="宋体"/>
        </w:rPr>
        <w:autoSpaceDE w:val="0"/>
        <w:autoSpaceDN w:val="0"/>
      </w:pPr>
    </w:p>
    <w:p>
      <w:pPr>
        <w:jc w:val="left"/>
        <w:spacing w:lineRule="auto" w:line="480"/>
        <w:rPr>
          <w:sz w:val="24"/>
          <w:szCs w:val="24"/>
          <w:rFonts w:ascii="宋体" w:hAnsi="宋体"/>
        </w:rPr>
        <w:autoSpaceDE w:val="0"/>
        <w:autoSpaceDN w:val="0"/>
      </w:pPr>
      <w:r>
        <w:rPr>
          <w:sz w:val="24"/>
          <w:szCs w:val="24"/>
          <w:rFonts w:ascii="宋体" w:hAnsi="宋体"/>
        </w:rPr>
        <w:t xml:space="preserve">特此证明 </w:t>
      </w:r>
    </w:p>
    <w:p>
      <w:pPr>
        <w:spacing w:lineRule="auto" w:line="360"/>
        <w:rPr>
          <w:sz w:val="24"/>
          <w:szCs w:val="24"/>
          <w:rFonts w:ascii="宋体" w:hAnsi="宋体" w:cs="仿宋_GB2312"/>
        </w:rPr>
        <w:snapToGrid w:val="off"/>
      </w:pPr>
    </w:p>
    <w:p>
      <w:pPr>
        <w:spacing w:lineRule="auto" w:line="360"/>
        <w:rPr>
          <w:sz w:val="24"/>
          <w:szCs w:val="24"/>
          <w:rFonts w:ascii="宋体" w:hAnsi="宋体" w:cs="仿宋_GB2312"/>
        </w:rPr>
        <w:snapToGrid w:val="off"/>
      </w:pPr>
    </w:p>
    <w:p>
      <w:pPr>
        <w:spacing w:lineRule="auto" w:line="360"/>
        <w:rPr>
          <w:sz w:val="24"/>
          <w:szCs w:val="24"/>
          <w:rFonts w:ascii="宋体" w:hAnsi="宋体" w:cs="仿宋_GB2312"/>
        </w:rPr>
        <w:snapToGrid w:val="off"/>
      </w:pPr>
    </w:p>
    <w:p>
      <w:pPr>
        <w:jc w:val="left"/>
        <w:spacing w:lineRule="auto" w:line="480"/>
        <w:rPr>
          <w:sz w:val="24"/>
          <w:szCs w:val="24"/>
          <w:rFonts w:ascii="宋体" w:hAnsi="宋体"/>
        </w:rPr>
        <w:autoSpaceDE w:val="0"/>
        <w:autoSpaceDN w:val="0"/>
      </w:pPr>
      <w:r>
        <w:rPr>
          <w:sz w:val="24"/>
          <w:szCs w:val="24"/>
          <w:rFonts w:ascii="宋体" w:hAnsi="宋体"/>
        </w:rPr>
        <w:t>投标人：</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 xml:space="preserve">(盖单位章) </w:t>
      </w:r>
    </w:p>
    <w:p>
      <w:pPr>
        <w:spacing w:lineRule="auto" w:line="480"/>
        <w:rPr>
          <w:sz w:val="24"/>
          <w:szCs w:val="24"/>
          <w:rFonts w:ascii="宋体" w:hAnsi="宋体" w:cs="仿宋_GB2312"/>
        </w:rPr>
      </w:pPr>
      <w:r>
        <w:rPr>
          <w:sz w:val="24"/>
          <w:szCs w:val="24"/>
          <w:rFonts w:ascii="宋体" w:hAnsi="宋体"/>
        </w:rPr>
        <w:t>日</w:t>
      </w:r>
      <w:r>
        <w:rPr>
          <w:sz w:val="24"/>
          <w:szCs w:val="24"/>
          <w:rFonts w:ascii="宋体" w:hAnsi="宋体" w:hint="eastAsia"/>
        </w:rPr>
        <w:t xml:space="preserve"> </w:t>
      </w:r>
      <w:r>
        <w:rPr>
          <w:sz w:val="24"/>
          <w:szCs w:val="24"/>
          <w:rFonts w:ascii="宋体" w:hAnsi="宋体"/>
        </w:rPr>
        <w:t xml:space="preserve"> 期：</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hint="eastAsia"/>
        </w:rPr>
        <w:t>年</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hint="eastAsia"/>
        </w:rPr>
        <w:t>月</w:t>
      </w:r>
      <w:r>
        <w:rPr>
          <w:sz w:val="24"/>
          <w:szCs w:val="24"/>
          <w:u w:val="single"/>
          <w:rFonts w:ascii="宋体" w:hAnsi="宋体" w:hint="eastAsia"/>
        </w:rPr>
        <w:t xml:space="preserve">    </w:t>
      </w:r>
      <w:r>
        <w:rPr>
          <w:sz w:val="24"/>
          <w:szCs w:val="24"/>
          <w:rFonts w:ascii="宋体" w:hAnsi="宋体" w:hint="eastAsia"/>
        </w:rPr>
        <w:t>日</w:t>
      </w:r>
    </w:p>
    <w:p>
      <w:pPr>
        <w:spacing w:lineRule="exact" w:line="600"/>
        <w:rPr>
          <w:sz w:val="24"/>
          <w:szCs w:val="24"/>
          <w:rFonts w:ascii="宋体" w:hAnsi="宋体" w:cs="仿宋_GB2312"/>
        </w:rPr>
        <w:snapToGrid w:val="off"/>
      </w:pPr>
      <w:r>
        <w:rPr>
          <w:sz w:val="24"/>
          <w:szCs w:val="24"/>
          <w:rFonts w:ascii="宋体" w:hAnsi="宋体" w:cs="仿宋_GB2312" w:hint="eastAsia"/>
        </w:rPr>
        <w:t>附：法人代表身份证复印件</w:t>
      </w:r>
    </w:p>
    <w:p>
      <w:pPr>
        <w:spacing w:lineRule="auto" w:line="360"/>
        <w:rPr>
          <w:sz w:val="24"/>
          <w:szCs w:val="24"/>
          <w:rFonts w:ascii="宋体" w:hAnsi="宋体" w:cs="仿宋_GB2312"/>
        </w:rPr>
        <w:snapToGrid w:val="off"/>
      </w:pPr>
    </w:p>
    <w:p>
      <w:pPr>
        <w:spacing w:lineRule="auto" w:line="360"/>
        <w:ind w:firstLine="950"/>
        <w:rPr>
          <w:sz w:val="24"/>
          <w:szCs w:val="24"/>
          <w:rFonts w:ascii="宋体" w:hAnsi="宋体" w:cs="仿宋_GB2312"/>
        </w:rPr>
        <w:snapToGrid w:val="off"/>
      </w:pPr>
    </w:p>
    <w:p>
      <w:pPr>
        <w:jc w:val="center"/>
        <w:spacing w:lineRule="auto" w:line="360"/>
        <w:rPr>
          <w:b w:val="1"/>
          <w:sz w:val="30"/>
          <w:szCs w:val="30"/>
          <w:rFonts w:ascii="宋体" w:hAnsi="宋体" w:cs="仿宋_GB2312"/>
        </w:rPr>
        <w:snapToGrid w:val="off"/>
      </w:pPr>
      <w:r>
        <w:br w:type="page"/>
      </w:r>
      <w:r>
        <w:rPr>
          <w:b w:val="1"/>
          <w:sz w:val="30"/>
          <w:szCs w:val="30"/>
          <w:rFonts w:ascii="宋体" w:hAnsi="宋体" w:cs="仿宋_GB2312" w:hint="eastAsia"/>
        </w:rPr>
        <w:t>授权委托书</w:t>
      </w:r>
    </w:p>
    <w:p>
      <w:pPr>
        <w:jc w:val="center"/>
        <w:spacing w:lineRule="auto" w:line="360"/>
        <w:rPr>
          <w:sz w:val="24"/>
          <w:szCs w:val="24"/>
          <w:rFonts w:ascii="宋体" w:hAnsi="宋体" w:cs="仿宋_GB2312"/>
        </w:rPr>
        <w:snapToGrid w:val="off"/>
      </w:pPr>
    </w:p>
    <w:p>
      <w:pPr>
        <w:pStyle w:val="PO164"/>
        <w:spacing w:lineRule="auto" w:line="360"/>
        <w:rPr>
          <w:sz w:val="24"/>
          <w:szCs w:val="24"/>
          <w:rFonts w:hAnsi="宋体" w:cs="宋体"/>
        </w:rPr>
      </w:pPr>
      <w:r>
        <w:rPr>
          <w:sz w:val="24"/>
          <w:szCs w:val="24"/>
          <w:u w:val="single"/>
          <w:rFonts w:hAnsi="宋体" w:cs="宋体" w:hint="eastAsia"/>
        </w:rPr>
        <w:t xml:space="preserve">           </w:t>
      </w:r>
      <w:r>
        <w:rPr>
          <w:sz w:val="24"/>
          <w:szCs w:val="24"/>
          <w:u w:val="single"/>
          <w:rFonts w:hAnsi="宋体" w:cs="宋体" w:hint="eastAsia"/>
        </w:rPr>
        <w:t xml:space="preserve">（招标人名称）         </w:t>
      </w:r>
      <w:r>
        <w:rPr>
          <w:sz w:val="24"/>
          <w:szCs w:val="24"/>
          <w:u w:val="single"/>
          <w:rFonts w:hAnsi="宋体" w:cs="宋体" w:hint="eastAsia"/>
        </w:rPr>
        <w:t xml:space="preserve">   </w:t>
      </w:r>
      <w:r>
        <w:rPr>
          <w:sz w:val="24"/>
          <w:szCs w:val="24"/>
          <w:rFonts w:hAnsi="宋体" w:cs="宋体" w:hint="eastAsia"/>
        </w:rPr>
        <w:t>：</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兹授权</w:t>
      </w:r>
      <w:r>
        <w:rPr>
          <w:sz w:val="24"/>
          <w:szCs w:val="24"/>
          <w:u w:val="single"/>
          <w:rFonts w:ascii="宋体" w:hAnsi="宋体" w:cs="仿宋_GB2312" w:hint="eastAsia"/>
        </w:rPr>
        <w:t xml:space="preserve">     （</w:t>
      </w:r>
      <w:r>
        <w:rPr>
          <w:sz w:val="24"/>
          <w:szCs w:val="24"/>
          <w:rFonts w:ascii="宋体" w:hAnsi="宋体" w:cs="仿宋_GB2312" w:hint="eastAsia"/>
        </w:rPr>
        <w:t>被授权人的姓名）代表我公司参加</w:t>
      </w:r>
      <w:r>
        <w:rPr>
          <w:sz w:val="24"/>
          <w:szCs w:val="24"/>
          <w:u w:val="single"/>
          <w:rFonts w:ascii="宋体" w:hAnsi="宋体" w:cs="仿宋_GB2312" w:hint="eastAsia"/>
        </w:rPr>
        <w:t xml:space="preserve">                 </w:t>
      </w:r>
      <w:r>
        <w:rPr>
          <w:sz w:val="24"/>
          <w:szCs w:val="24"/>
          <w:rFonts w:ascii="宋体" w:hAnsi="宋体" w:cs="仿宋_GB2312" w:hint="eastAsia"/>
        </w:rPr>
        <w:t>项目的招</w:t>
      </w:r>
      <w:r>
        <w:rPr>
          <w:sz w:val="24"/>
          <w:szCs w:val="24"/>
          <w:rFonts w:ascii="宋体" w:hAnsi="宋体" w:cs="仿宋_GB2312" w:hint="eastAsia"/>
        </w:rPr>
        <w:t>标活动，全权处理一切与该项目公开招标有关的事务。其在办理上述事宜过程中</w:t>
      </w:r>
      <w:r>
        <w:rPr>
          <w:sz w:val="24"/>
          <w:szCs w:val="24"/>
          <w:rFonts w:ascii="宋体" w:hAnsi="宋体" w:cs="仿宋_GB2312" w:hint="eastAsia"/>
        </w:rPr>
        <w:t>所签署的所有文件我公司均予以承认。</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附：授权代表情况：</w:t>
      </w:r>
    </w:p>
    <w:p>
      <w:pPr>
        <w:spacing w:lineRule="exact" w:line="600"/>
        <w:ind w:firstLine="200"/>
        <w:rPr>
          <w:sz w:val="24"/>
          <w:szCs w:val="24"/>
          <w:u w:val="single"/>
          <w:rFonts w:ascii="宋体" w:hAnsi="宋体" w:cs="仿宋_GB2312"/>
        </w:rPr>
        <w:snapToGrid w:val="off"/>
      </w:pPr>
      <w:r>
        <w:rPr>
          <w:sz w:val="24"/>
          <w:szCs w:val="24"/>
          <w:rFonts w:ascii="宋体" w:hAnsi="宋体" w:cs="仿宋_GB2312" w:hint="eastAsia"/>
        </w:rPr>
        <w:t>姓名：</w:t>
      </w:r>
      <w:r>
        <w:rPr>
          <w:sz w:val="24"/>
          <w:szCs w:val="24"/>
          <w:u w:val="single"/>
          <w:rFonts w:ascii="宋体" w:hAnsi="宋体" w:cs="仿宋_GB2312" w:hint="eastAsia"/>
        </w:rPr>
        <w:t xml:space="preserve">         </w:t>
      </w:r>
      <w:r>
        <w:rPr>
          <w:sz w:val="24"/>
          <w:szCs w:val="24"/>
          <w:rFonts w:ascii="宋体" w:hAnsi="宋体" w:cs="仿宋_GB2312" w:hint="eastAsia"/>
        </w:rPr>
        <w:t>性别：</w:t>
      </w:r>
      <w:r>
        <w:rPr>
          <w:sz w:val="24"/>
          <w:szCs w:val="24"/>
          <w:u w:val="single"/>
          <w:rFonts w:ascii="宋体" w:hAnsi="宋体" w:cs="仿宋_GB2312" w:hint="eastAsia"/>
        </w:rPr>
        <w:t xml:space="preserve">    </w:t>
      </w:r>
      <w:r>
        <w:rPr>
          <w:sz w:val="24"/>
          <w:szCs w:val="24"/>
          <w:rFonts w:ascii="宋体" w:hAnsi="宋体" w:cs="仿宋_GB2312" w:hint="eastAsia"/>
        </w:rPr>
        <w:t>年龄：</w:t>
      </w:r>
      <w:r>
        <w:rPr>
          <w:sz w:val="24"/>
          <w:szCs w:val="24"/>
          <w:u w:val="single"/>
          <w:rFonts w:ascii="宋体" w:hAnsi="宋体" w:cs="仿宋_GB2312" w:hint="eastAsia"/>
        </w:rPr>
        <w:t xml:space="preserve">      </w:t>
      </w:r>
      <w:r>
        <w:rPr>
          <w:sz w:val="24"/>
          <w:szCs w:val="24"/>
          <w:rFonts w:ascii="宋体" w:hAnsi="宋体" w:cs="仿宋_GB2312" w:hint="eastAsia"/>
        </w:rPr>
        <w:t>职务：</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身份证号码：</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手机：</w:t>
      </w:r>
      <w:r>
        <w:rPr>
          <w:sz w:val="24"/>
          <w:szCs w:val="24"/>
          <w:u w:val="single"/>
          <w:rFonts w:ascii="宋体" w:hAnsi="宋体" w:cs="仿宋_GB2312" w:hint="eastAsia"/>
        </w:rPr>
        <w:t xml:space="preserve">                 </w:t>
      </w:r>
      <w:r>
        <w:rPr>
          <w:sz w:val="24"/>
          <w:szCs w:val="24"/>
          <w:rFonts w:ascii="宋体" w:hAnsi="宋体" w:cs="仿宋_GB2312" w:hint="eastAsia"/>
        </w:rPr>
        <w:t>传真：</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xml:space="preserve">单位名称（公章）             法定代表人（签字或盖章）</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xml:space="preserve">年   月   日                 年   月    日  </w:t>
      </w:r>
    </w:p>
    <w:p>
      <w:pPr>
        <w:spacing w:lineRule="exact" w:line="600"/>
        <w:ind w:firstLine="200"/>
        <w:rPr>
          <w:sz w:val="24"/>
          <w:szCs w:val="24"/>
          <w:rFonts w:ascii="宋体" w:hAnsi="宋体" w:cs="仿宋_GB2312"/>
        </w:rPr>
        <w:snapToGrid w:val="off"/>
      </w:pPr>
    </w:p>
    <w:p>
      <w:pPr>
        <w:spacing w:lineRule="exact" w:line="600"/>
        <w:ind w:firstLine="200"/>
        <w:rPr>
          <w:sz w:val="24"/>
          <w:szCs w:val="24"/>
          <w:rFonts w:ascii="宋体" w:hAnsi="宋体" w:cs="仿宋_GB2312"/>
        </w:rPr>
        <w:snapToGrid w:val="off"/>
      </w:pPr>
      <w:r>
        <w:rPr>
          <w:sz w:val="24"/>
          <w:szCs w:val="24"/>
          <w:rFonts w:ascii="宋体" w:hAnsi="宋体" w:cs="仿宋_GB2312" w:hint="eastAsia"/>
        </w:rPr>
        <w:t>附：授权代表身份证复印件</w:t>
      </w:r>
    </w:p>
    <w:p>
      <w:pPr>
        <w:spacing w:lineRule="exact" w:line="600"/>
        <w:ind w:firstLine="200"/>
        <w:rPr>
          <w:sz w:val="24"/>
          <w:szCs w:val="24"/>
          <w:rFonts w:ascii="宋体" w:hAnsi="宋体" w:cs="仿宋_GB2312"/>
        </w:rPr>
        <w:snapToGrid w:val="off"/>
      </w:pPr>
    </w:p>
    <w:p>
      <w:pPr>
        <w:spacing w:lineRule="exact" w:line="600"/>
        <w:rPr>
          <w:b w:val="1"/>
          <w:sz w:val="24"/>
          <w:szCs w:val="24"/>
          <w:rFonts w:ascii="宋体" w:hAnsi="宋体" w:cs="仿宋_GB2312"/>
        </w:rPr>
        <w:snapToGrid w:val="off"/>
      </w:pPr>
    </w:p>
    <w:p>
      <w:pPr>
        <w:spacing w:lineRule="exact" w:line="600"/>
        <w:rPr>
          <w:b w:val="1"/>
          <w:sz w:val="24"/>
          <w:szCs w:val="24"/>
          <w:rFonts w:ascii="宋体" w:hAnsi="宋体" w:cs="仿宋_GB2312"/>
        </w:rPr>
        <w:snapToGrid w:val="off"/>
      </w:pPr>
    </w:p>
    <w:p>
      <w:pPr>
        <w:jc w:val="center"/>
        <w:spacing w:lineRule="auto" w:line="360"/>
        <w:rPr>
          <w:b w:val="1"/>
          <w:sz w:val="30"/>
          <w:szCs w:val="30"/>
          <w:rFonts w:ascii="宋体" w:hAnsi="宋体" w:cs="仿宋_GB2312"/>
        </w:rPr>
        <w:snapToGrid w:val="off"/>
      </w:pPr>
    </w:p>
    <w:p>
      <w:pPr>
        <w:spacing w:lineRule="auto" w:line="360"/>
        <w:rPr>
          <w:rFonts w:ascii="宋体" w:hAnsi="宋体"/>
          <w:lang w:val="zh-CN"/>
        </w:rPr>
        <w:snapToGrid w:val="off"/>
      </w:pPr>
    </w:p>
    <w:p>
      <w:pPr>
        <w:spacing w:lineRule="exact" w:line="460"/>
        <w:ind w:firstLine="200"/>
        <w:rPr>
          <w:sz w:val="23"/>
          <w:szCs w:val="23"/>
          <w:rFonts w:ascii="宋体" w:hAnsi="宋体"/>
        </w:rPr>
      </w:pPr>
    </w:p>
    <w:p>
      <w:pPr>
        <w:jc w:val="center"/>
        <w:spacing w:lineRule="auto" w:line="360"/>
        <w:rPr>
          <w:sz w:val="24"/>
          <w:szCs w:val="24"/>
          <w:rFonts w:ascii="宋体" w:hAnsi="宋体"/>
          <w:lang w:val="zh-CN"/>
        </w:rPr>
        <w:autoSpaceDE w:val="0"/>
        <w:autoSpaceDN w:val="0"/>
      </w:pPr>
      <w:r>
        <w:br w:type="page"/>
      </w:r>
    </w:p>
    <w:p>
      <w:pPr>
        <w:numPr>
          <w:ilvl w:val="0"/>
          <w:numId w:val="0"/>
        </w:numPr>
        <w:jc w:val="center"/>
        <w:spacing w:lineRule="auto" w:line="360"/>
        <w:ind w:firstLine="200"/>
        <w:rPr>
          <w:b w:val="1"/>
          <w:sz w:val="30"/>
          <w:szCs w:val="30"/>
          <w:rFonts w:ascii="宋体" w:eastAsia="宋体" w:hAnsi="宋体" w:cs="Times New Roman"/>
        </w:rPr>
      </w:pPr>
      <w:r>
        <w:rPr>
          <w:b w:val="1"/>
          <w:sz w:val="30"/>
          <w:szCs w:val="30"/>
          <w:rFonts w:ascii="宋体" w:eastAsia="宋体" w:hAnsi="宋体" w:cs="Times New Roman" w:hint="eastAsia"/>
        </w:rPr>
        <w:t>具有履行合同所必需的设备或专业技术能力的声明</w:t>
      </w:r>
    </w:p>
    <w:p>
      <w:pPr>
        <w:spacing w:lineRule="auto" w:line="360"/>
        <w:ind w:firstLine="200"/>
        <w:rPr>
          <w:sz w:val="24"/>
          <w:szCs w:val="24"/>
          <w:rFonts w:ascii="宋体" w:eastAsia="宋体" w:hAnsi="宋体" w:cs="Times New Roman"/>
        </w:rPr>
      </w:pPr>
    </w:p>
    <w:p>
      <w:pPr>
        <w:spacing w:lineRule="auto" w:line="360"/>
        <w:rPr>
          <w:sz w:val="24"/>
          <w:szCs w:val="24"/>
          <w:rFonts w:ascii="宋体" w:eastAsia="宋体" w:hAnsi="宋体" w:cs="Times New Roman"/>
        </w:rPr>
      </w:pPr>
      <w:r>
        <w:rPr>
          <w:sz w:val="24"/>
          <w:szCs w:val="24"/>
          <w:rFonts w:ascii="宋体" w:eastAsia="宋体" w:hAnsi="宋体" w:cs="Times New Roman" w:hint="eastAsia"/>
        </w:rPr>
        <w:t xml:space="preserve">致： 南通产业技术研究院有限公司</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我单位</w:t>
      </w:r>
      <w:r>
        <w:rPr>
          <w:sz w:val="24"/>
          <w:szCs w:val="24"/>
          <w:u w:val="single"/>
          <w:rFonts w:ascii="宋体" w:eastAsia="宋体" w:hAnsi="宋体" w:cs="Times New Roman" w:hint="eastAsia"/>
        </w:rPr>
        <w:t xml:space="preserve">                   </w:t>
      </w:r>
      <w:r>
        <w:rPr>
          <w:sz w:val="24"/>
          <w:szCs w:val="24"/>
          <w:rFonts w:ascii="宋体" w:eastAsia="宋体" w:hAnsi="宋体" w:cs="Times New Roman" w:hint="eastAsia"/>
        </w:rPr>
        <w:t>（供应商名称）郑重声明：</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 xml:space="preserve">我单位具有履行 </w:t>
      </w:r>
      <w:r>
        <w:rPr>
          <w:sz w:val="24"/>
          <w:szCs w:val="24"/>
          <w:u w:val="single"/>
          <w:rFonts w:ascii="宋体" w:eastAsia="宋体" w:hAnsi="宋体" w:cs="Times New Roman" w:hint="eastAsia"/>
        </w:rPr>
        <w:t xml:space="preserve">                    </w:t>
      </w:r>
      <w:r>
        <w:rPr>
          <w:sz w:val="24"/>
          <w:szCs w:val="24"/>
          <w:rFonts w:ascii="宋体" w:eastAsia="宋体" w:hAnsi="宋体" w:cs="Times New Roman" w:hint="eastAsia"/>
        </w:rPr>
        <w:t>项目合同所必需的设备或专业技术能</w:t>
      </w:r>
      <w:r>
        <w:rPr>
          <w:sz w:val="24"/>
          <w:szCs w:val="24"/>
          <w:rFonts w:ascii="宋体" w:eastAsia="宋体" w:hAnsi="宋体" w:cs="Times New Roman" w:hint="eastAsia"/>
        </w:rPr>
        <w:t>力。</w:t>
      </w:r>
    </w:p>
    <w:p>
      <w:pPr>
        <w:spacing w:lineRule="auto" w:line="360"/>
        <w:ind w:firstLine="200"/>
        <w:rPr>
          <w:sz w:val="24"/>
          <w:szCs w:val="24"/>
          <w:rFonts w:ascii="宋体" w:eastAsia="宋体" w:hAnsi="宋体" w:cs="Times New Roman"/>
        </w:rPr>
      </w:pPr>
    </w:p>
    <w:p>
      <w:pPr>
        <w:spacing w:lineRule="auto" w:line="360"/>
        <w:ind w:firstLine="200"/>
        <w:rPr>
          <w:sz w:val="24"/>
          <w:szCs w:val="24"/>
          <w:rFonts w:ascii="宋体" w:eastAsia="宋体" w:hAnsi="宋体" w:cs="Times New Roman"/>
        </w:rPr>
      </w:pP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 xml:space="preserve">声 明 单 位（公章）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法定代表人（签字或盖章）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代理人（签字或盖章）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日期：</w:t>
      </w:r>
    </w:p>
    <w:p>
      <w:pPr>
        <w:spacing w:lineRule="auto" w:line="360"/>
        <w:ind w:firstLine="200"/>
        <w:rPr>
          <w:sz w:val="24"/>
          <w:szCs w:val="24"/>
          <w:rFonts w:ascii="宋体" w:hAnsi="宋体"/>
        </w:rPr>
      </w:pPr>
    </w:p>
    <w:p>
      <w:pPr>
        <w:jc w:val="center"/>
        <w:spacing w:lineRule="auto" w:line="360"/>
        <w:rPr>
          <w:b w:val="1"/>
          <w:sz w:val="24"/>
          <w:szCs w:val="24"/>
          <w:rFonts w:ascii="宋体" w:eastAsia="宋体" w:hAnsi="宋体" w:cs="Times New Roman"/>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spacing w:lineRule="auto" w:line="360"/>
        <w:ind w:firstLine="200"/>
        <w:rPr>
          <w:sz w:val="24"/>
          <w:szCs w:val="24"/>
          <w:rFonts w:ascii="宋体" w:hAnsi="宋体"/>
        </w:rPr>
      </w:pPr>
    </w:p>
    <w:p>
      <w:pPr>
        <w:jc w:val="center"/>
        <w:spacing w:lineRule="exact" w:line="420"/>
        <w:rPr>
          <w:b w:val="1"/>
          <w:sz w:val="24"/>
          <w:szCs w:val="24"/>
          <w:rFonts w:ascii="宋体" w:eastAsia="宋体" w:hAnsi="宋体" w:cs="宋体"/>
        </w:rPr>
        <w:outlineLvl w:val="4"/>
        <w:snapToGrid w:val="off"/>
      </w:pPr>
      <w:r>
        <w:rPr>
          <w:b w:val="1"/>
          <w:sz w:val="24"/>
          <w:szCs w:val="24"/>
          <w:rFonts w:ascii="宋体" w:eastAsia="宋体" w:hAnsi="宋体" w:cs="宋体"/>
        </w:rPr>
        <w:t>无重大违法记录声明</w:t>
      </w:r>
    </w:p>
    <w:p>
      <w:pPr>
        <w:jc w:val="both"/>
        <w:spacing w:lineRule="auto" w:line="360"/>
        <w:ind w:firstLine="200"/>
        <w:rPr>
          <w:sz w:val="24"/>
          <w:szCs w:val="24"/>
          <w:rFonts w:ascii="宋体" w:eastAsia="宋体" w:hAnsi="宋体" w:cs="宋体"/>
        </w:rPr>
      </w:pPr>
    </w:p>
    <w:p>
      <w:pPr>
        <w:jc w:val="both"/>
        <w:spacing w:lineRule="auto" w:line="360"/>
        <w:ind w:firstLine="200"/>
        <w:rPr>
          <w:sz w:val="24"/>
          <w:szCs w:val="24"/>
          <w:rFonts w:ascii="宋体" w:eastAsia="宋体" w:hAnsi="宋体" w:cs="宋体"/>
        </w:rPr>
      </w:pPr>
      <w:r>
        <w:rPr>
          <w:sz w:val="24"/>
          <w:szCs w:val="24"/>
          <w:rFonts w:ascii="宋体" w:eastAsia="宋体" w:hAnsi="宋体" w:cs="宋体"/>
        </w:rPr>
        <w:t xml:space="preserve">我公司郑重声明：参加本次政府采购活动前 3 年内，我公司在经营活动中没有</w:t>
      </w:r>
      <w:r>
        <w:rPr>
          <w:sz w:val="24"/>
          <w:szCs w:val="24"/>
          <w:rFonts w:ascii="宋体" w:eastAsia="宋体" w:hAnsi="宋体" w:cs="宋体"/>
        </w:rPr>
        <w:t>因违法经营受到刑事处罚或者责令停产停业、吊销许可证或者执照、较大数额罚</w:t>
      </w:r>
      <w:r>
        <w:rPr>
          <w:sz w:val="24"/>
          <w:szCs w:val="24"/>
          <w:rFonts w:ascii="宋体" w:eastAsia="宋体" w:hAnsi="宋体" w:cs="宋体"/>
        </w:rPr>
        <w:t>款等行政处罚。</w:t>
      </w:r>
    </w:p>
    <w:p>
      <w:pPr>
        <w:jc w:val="both"/>
        <w:spacing w:lineRule="auto" w:line="360"/>
        <w:ind w:firstLine="200"/>
        <w:rPr>
          <w:sz w:val="24"/>
          <w:szCs w:val="24"/>
          <w:rFonts w:ascii="宋体" w:eastAsia="宋体" w:hAnsi="宋体" w:cs="宋体"/>
        </w:rPr>
      </w:pPr>
      <w:r>
        <w:rPr>
          <w:sz w:val="24"/>
          <w:szCs w:val="24"/>
          <w:rFonts w:ascii="宋体" w:eastAsia="宋体" w:hAnsi="宋体" w:cs="宋体"/>
        </w:rPr>
        <w:t>在投标截止时间节点，没有被“信用中国”（www.creditchina.gov.cn）、</w:t>
      </w:r>
      <w:r>
        <w:rPr>
          <w:sz w:val="24"/>
          <w:szCs w:val="24"/>
          <w:rFonts w:ascii="宋体" w:eastAsia="宋体" w:hAnsi="宋体" w:cs="宋体"/>
        </w:rPr>
        <w:t>“中国政府采购网”（www.ccgp.gov.cn）、“信用江苏”（www.jscredit.cn/i</w:t>
      </w:r>
      <w:r>
        <w:rPr>
          <w:sz w:val="24"/>
          <w:szCs w:val="24"/>
          <w:rFonts w:ascii="宋体" w:eastAsia="宋体" w:hAnsi="宋体" w:cs="宋体"/>
        </w:rPr>
        <w:t>ndex.htm）网站列入失信被执行人、重大税收违法案件当事人名单、政府采购严</w:t>
      </w:r>
      <w:r>
        <w:rPr>
          <w:sz w:val="24"/>
          <w:szCs w:val="24"/>
          <w:rFonts w:ascii="宋体" w:eastAsia="宋体" w:hAnsi="宋体" w:cs="宋体"/>
        </w:rPr>
        <w:t>重违法失信行为记录名单。</w:t>
      </w:r>
    </w:p>
    <w:p>
      <w:pPr>
        <w:jc w:val="both"/>
        <w:spacing w:lineRule="auto" w:line="360"/>
        <w:ind w:firstLine="200"/>
        <w:rPr>
          <w:sz w:val="24"/>
          <w:szCs w:val="24"/>
          <w:rFonts w:ascii="宋体" w:eastAsia="宋体" w:hAnsi="宋体" w:cs="宋体"/>
        </w:rPr>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center"/>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                                声明人（公章）：</w:t>
      </w:r>
    </w:p>
    <w:p>
      <w:pPr>
        <w:jc w:val="center"/>
        <w:kinsoku w:val="0"/>
        <w:spacing w:lineRule="atLeast" w:line="500"/>
        <w:ind w:right="210" w:firstLine="187"/>
        <w:rPr>
          <w:sz w:val="24"/>
          <w:szCs w:val="24"/>
          <w:rFonts w:ascii="宋体" w:eastAsia="宋体" w:hAnsi="宋体" w:cs="宋体"/>
        </w:rPr>
        <w:snapToGrid w:val="off"/>
        <w:autoSpaceDE w:val="0"/>
        <w:autoSpaceDN w:val="0"/>
      </w:pPr>
    </w:p>
    <w:p>
      <w:pPr>
        <w:jc w:val="center"/>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                               日　期： 年  月  日</w:t>
      </w: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jc w:val="center"/>
        <w:spacing w:lineRule="exact" w:line="500"/>
        <w:tabs>
          <w:tab w:val="left" w:pos="3585"/>
        </w:tabs>
        <w:rPr>
          <w:b w:val="1"/>
          <w:sz w:val="36"/>
          <w:szCs w:val="36"/>
          <w:rFonts w:ascii="宋体" w:eastAsia="宋体" w:hAnsi="宋体" w:cs="宋体"/>
        </w:rPr>
      </w:pPr>
      <w:r>
        <w:rPr>
          <w:b w:val="1"/>
          <w:sz w:val="36"/>
          <w:szCs w:val="36"/>
          <w:rFonts w:ascii="宋体" w:eastAsia="宋体" w:hAnsi="宋体" w:cs="宋体"/>
        </w:rPr>
        <w:t>廉洁承诺书</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一、为了保证</w:t>
      </w:r>
      <w:r>
        <w:rPr>
          <w:b w:val="1"/>
          <w:sz w:val="24"/>
          <w:szCs w:val="24"/>
          <w:u w:val="single"/>
          <w:rFonts w:ascii="宋体" w:hAnsi="宋体" w:cs="宋体" w:hint="eastAsia"/>
        </w:rPr>
        <w:t>南通产业技术研究院有限公司</w:t>
      </w:r>
      <w:r>
        <w:rPr>
          <w:b w:val="1"/>
          <w:sz w:val="24"/>
          <w:szCs w:val="24"/>
          <w:u w:val="single"/>
          <w:rFonts w:ascii="宋体" w:hAnsi="宋体" w:cs="宋体" w:hint="eastAsia"/>
          <w:lang w:eastAsia="zh-CN"/>
        </w:rPr>
        <w:t>晴雨宣传栏</w:t>
      </w:r>
      <w:r>
        <w:rPr>
          <w:b w:val="1"/>
          <w:sz w:val="24"/>
          <w:szCs w:val="24"/>
          <w:u w:val="single"/>
          <w:rFonts w:ascii="宋体" w:hAnsi="宋体" w:cs="宋体"/>
        </w:rPr>
        <w:t>项目</w:t>
      </w:r>
      <w:r>
        <w:rPr>
          <w:color w:val="auto"/>
          <w:sz w:val="24"/>
          <w:szCs w:val="24"/>
          <w:rFonts w:ascii="宋体" w:eastAsia="宋体" w:hAnsi="宋体" w:cs="宋体"/>
        </w:rPr>
        <w:t>采</w:t>
      </w:r>
      <w:r>
        <w:rPr>
          <w:sz w:val="24"/>
          <w:szCs w:val="24"/>
          <w:rFonts w:ascii="宋体" w:eastAsia="宋体" w:hAnsi="宋体" w:cs="宋体"/>
        </w:rPr>
        <w:t>购活动的公平</w:t>
      </w:r>
      <w:r>
        <w:rPr>
          <w:sz w:val="24"/>
          <w:szCs w:val="24"/>
          <w:rFonts w:ascii="宋体" w:eastAsia="宋体" w:hAnsi="宋体" w:cs="宋体"/>
        </w:rPr>
        <w:t>竞争，促进廉政建设，我公司承诺在参加采购活动时做到遵守法纪、法规和廉</w:t>
      </w:r>
      <w:r>
        <w:rPr>
          <w:sz w:val="24"/>
          <w:szCs w:val="24"/>
          <w:rFonts w:ascii="宋体" w:eastAsia="宋体" w:hAnsi="宋体" w:cs="宋体"/>
        </w:rPr>
        <w:t>政建设各项规定，诚实守信，坚决拒绝商业贿赂，本公司承诺做到：</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1.不与其他投标人相互串通投标报价，损害贵单位的合法权益;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2.不与人串通投标，损害国家利益、社会公共利益或他人的合法权益；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3.不以向人或者评标委员会成员行贿的手段谋取成交;不给予国家工作人员</w:t>
      </w:r>
      <w:r>
        <w:rPr>
          <w:sz w:val="24"/>
          <w:szCs w:val="24"/>
          <w:rFonts w:ascii="宋体" w:eastAsia="宋体" w:hAnsi="宋体" w:cs="宋体"/>
        </w:rPr>
        <w:t>以及中介机构工作人员及其亲属各种形式的商业贿赂(包括送礼金礼品、有价</w:t>
      </w:r>
      <w:r>
        <w:rPr>
          <w:sz w:val="24"/>
          <w:szCs w:val="24"/>
          <w:rFonts w:ascii="宋体" w:eastAsia="宋体" w:hAnsi="宋体" w:cs="宋体"/>
        </w:rPr>
        <w:t>证券、购物券、回扣、佣金、咨询费、劳务费、赞助费、宣传费、支付旅游费</w:t>
      </w:r>
      <w:r>
        <w:rPr>
          <w:sz w:val="24"/>
          <w:szCs w:val="24"/>
          <w:rFonts w:ascii="宋体" w:eastAsia="宋体" w:hAnsi="宋体" w:cs="宋体"/>
        </w:rPr>
        <w:t xml:space="preserve">用、报销各种消费凭证、宴请、娱乐等)。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4.竞标报价不违反相关法律的规定，也不以他人名义投标或者以其他方式弄</w:t>
      </w:r>
      <w:r>
        <w:rPr>
          <w:sz w:val="24"/>
          <w:szCs w:val="24"/>
          <w:rFonts w:ascii="宋体" w:eastAsia="宋体" w:hAnsi="宋体" w:cs="宋体"/>
        </w:rPr>
        <w:t xml:space="preserve">虚作假，骗取成交;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5.保证不以其他任何方式扰乱贵单位的工作。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二、我公司如违反上述行为之一，自愿接受政府采购部门根据《政府采购法》</w:t>
      </w:r>
      <w:r>
        <w:rPr>
          <w:sz w:val="24"/>
          <w:szCs w:val="24"/>
          <w:rFonts w:ascii="宋体" w:eastAsia="宋体" w:hAnsi="宋体" w:cs="宋体"/>
        </w:rPr>
        <w:t>及其相关法规和《南通市市场廉政准入暂行规定》(通纪发〔2005〕28号)给</w:t>
      </w:r>
      <w:r>
        <w:rPr>
          <w:sz w:val="24"/>
          <w:szCs w:val="24"/>
          <w:rFonts w:ascii="宋体" w:eastAsia="宋体" w:hAnsi="宋体" w:cs="宋体"/>
        </w:rPr>
        <w:t>予的如下处罚：</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1.参加采购的成交无效；</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2.处以采购金额千分之五以上千分之十以下的罚款；</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3.对不良行为予以记录并公告；</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4.半年至三年内禁止参加教育部门集中采购活动；</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5.情节严重的，报请有关部门依法追究相关责任。</w:t>
      </w:r>
    </w:p>
    <w:p>
      <w:pPr>
        <w:jc w:val="both"/>
        <w:spacing w:lineRule="atLeast" w:line="440"/>
        <w:ind w:right="700" w:firstLine="1300"/>
        <w:rPr>
          <w:spacing w:val="15"/>
          <w:sz w:val="24"/>
          <w:szCs w:val="24"/>
          <w:rFonts w:ascii="宋体" w:eastAsia="宋体" w:hAnsi="宋体" w:cs="宋体"/>
        </w:rPr>
      </w:pPr>
      <w:r>
        <w:rPr>
          <w:spacing w:val="15"/>
          <w:sz w:val="24"/>
          <w:szCs w:val="24"/>
          <w:rFonts w:ascii="宋体" w:eastAsia="宋体" w:hAnsi="宋体" w:cs="宋体"/>
        </w:rPr>
        <w:t xml:space="preserve">承 诺 人：</w:t>
      </w:r>
    </w:p>
    <w:p>
      <w:pPr>
        <w:jc w:val="both"/>
        <w:spacing w:lineRule="atLeast" w:line="440"/>
        <w:ind w:right="700" w:firstLine="1300"/>
        <w:rPr>
          <w:spacing w:val="15"/>
          <w:sz w:val="24"/>
          <w:szCs w:val="24"/>
          <w:rFonts w:ascii="宋体" w:eastAsia="宋体" w:hAnsi="宋体" w:cs="宋体"/>
        </w:rPr>
      </w:pPr>
      <w:r>
        <w:rPr>
          <w:spacing w:val="15"/>
          <w:sz w:val="24"/>
          <w:szCs w:val="24"/>
          <w:rFonts w:ascii="宋体" w:eastAsia="宋体" w:hAnsi="宋体" w:cs="宋体"/>
        </w:rPr>
        <w:t>承诺单位：</w:t>
      </w:r>
    </w:p>
    <w:p>
      <w:pPr>
        <w:jc w:val="right"/>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年   月   日 </w:t>
      </w:r>
    </w:p>
    <w:p>
      <w:pPr>
        <w:jc w:val="right"/>
        <w:kinsoku w:val="0"/>
        <w:spacing w:lineRule="atLeast" w:line="500"/>
        <w:ind w:right="210" w:firstLine="0"/>
        <w:rPr>
          <w:sz w:val="24"/>
          <w:szCs w:val="24"/>
          <w:rFonts w:ascii="宋体" w:hAnsi="宋体"/>
        </w:rPr>
        <w:snapToGrid w:val="off"/>
        <w:autoSpaceDE w:val="0"/>
        <w:autoSpaceDN w:val="0"/>
      </w:pPr>
    </w:p>
    <w:p>
      <w:pPr>
        <w:spacing w:lineRule="auto" w:line="360"/>
        <w:ind w:firstLine="200"/>
        <w:rPr>
          <w:sz w:val="24"/>
          <w:szCs w:val="24"/>
          <w:rFonts w:ascii="宋体" w:hAnsi="宋体"/>
        </w:rPr>
      </w:pPr>
    </w:p>
    <w:p>
      <w:pPr>
        <w:pStyle w:val="PO166"/>
        <w:spacing w:lineRule="auto" w:line="300"/>
        <w:rPr>
          <w:sz w:val="24"/>
          <w:szCs w:val="24"/>
          <w:rFonts w:ascii="Times New Roman" w:eastAsia="STFangsong" w:hAnsi="STFangsong" w:cs="STFangsong"/>
        </w:rPr>
      </w:pPr>
    </w:p>
    <w:p>
      <w:pPr>
        <w:jc w:val="center"/>
        <w:rPr>
          <w:sz w:val="36"/>
          <w:szCs w:val="36"/>
          <w:rFonts w:ascii="黑体" w:eastAsia="黑体" w:hAnsi="黑体" w:cs="黑体"/>
        </w:rPr>
      </w:pPr>
      <w:r>
        <w:rPr>
          <w:sz w:val="36"/>
          <w:szCs w:val="36"/>
          <w:rFonts w:ascii="黑体" w:eastAsia="黑体" w:hAnsi="黑体" w:cs="黑体"/>
        </w:rPr>
        <w:t>投标人踏勘现场承诺确认书</w:t>
      </w:r>
    </w:p>
    <w:p>
      <w:pPr>
        <w:jc w:val="center"/>
        <w:rPr>
          <w:sz w:val="24"/>
          <w:szCs w:val="24"/>
          <w:rFonts w:ascii="黑体" w:eastAsia="黑体" w:hAnsi="黑体" w:cs="黑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致：南通产业技术研究院</w:t>
      </w:r>
    </w:p>
    <w:p>
      <w:pPr>
        <w:jc w:val="both"/>
        <w:spacing w:lineRule="auto" w:line="360"/>
        <w:ind w:firstLine="200"/>
        <w:rPr>
          <w:sz w:val="24"/>
          <w:szCs w:val="24"/>
          <w:rFonts w:ascii="Times New Roman" w:eastAsia="宋体" w:hAnsi="宋体" w:cs="宋体"/>
        </w:rPr>
      </w:pPr>
      <w:r>
        <w:rPr>
          <w:sz w:val="24"/>
          <w:szCs w:val="24"/>
          <w:rFonts w:ascii="Times New Roman" w:eastAsia="宋体" w:hAnsi="宋体" w:cs="宋体"/>
        </w:rPr>
        <w:t>本人</w:t>
      </w:r>
      <w:r>
        <w:rPr>
          <w:sz w:val="24"/>
          <w:szCs w:val="24"/>
          <w:u w:val="single"/>
          <w:rFonts w:ascii="Times New Roman" w:eastAsia="宋体" w:hAnsi="宋体" w:cs="宋体"/>
        </w:rPr>
        <w:t xml:space="preserve">          </w:t>
      </w:r>
      <w:r>
        <w:rPr>
          <w:sz w:val="24"/>
          <w:szCs w:val="24"/>
          <w:rFonts w:ascii="Times New Roman" w:eastAsia="宋体" w:hAnsi="宋体" w:cs="宋体"/>
        </w:rPr>
        <w:t>系</w:t>
      </w:r>
      <w:r>
        <w:rPr>
          <w:sz w:val="24"/>
          <w:szCs w:val="24"/>
          <w:u w:val="single"/>
          <w:rFonts w:ascii="Times New Roman" w:eastAsia="宋体" w:hAnsi="宋体" w:cs="宋体"/>
        </w:rPr>
        <w:t xml:space="preserve">                      </w:t>
      </w:r>
      <w:r>
        <w:rPr>
          <w:sz w:val="24"/>
          <w:szCs w:val="24"/>
          <w:rFonts w:ascii="Times New Roman" w:eastAsia="宋体" w:hAnsi="宋体" w:cs="宋体"/>
        </w:rPr>
        <w:t>（投标人名称）拟派驻</w:t>
      </w:r>
      <w:r>
        <w:rPr>
          <w:sz w:val="24"/>
          <w:szCs w:val="24"/>
          <w:rFonts w:ascii="宋体" w:hAnsi="宋体" w:cs="宋体" w:hint="eastAsia"/>
        </w:rPr>
        <w:t>南通产业技</w:t>
      </w:r>
      <w:r>
        <w:rPr>
          <w:sz w:val="24"/>
          <w:szCs w:val="24"/>
          <w:rFonts w:ascii="宋体" w:hAnsi="宋体" w:cs="宋体" w:hint="eastAsia"/>
        </w:rPr>
        <w:t>术研究院有限公司</w:t>
      </w:r>
      <w:r>
        <w:rPr>
          <w:sz w:val="24"/>
          <w:szCs w:val="24"/>
          <w:rFonts w:ascii="宋体" w:hAnsi="宋体" w:cs="宋体" w:hint="eastAsia"/>
          <w:lang w:eastAsia="zh-CN"/>
        </w:rPr>
        <w:t>晴雨宣传栏</w:t>
      </w:r>
      <w:r>
        <w:rPr>
          <w:sz w:val="24"/>
          <w:szCs w:val="24"/>
          <w:rFonts w:ascii="宋体" w:hAnsi="宋体" w:cs="宋体"/>
        </w:rPr>
        <w:t>项目</w:t>
      </w:r>
      <w:r>
        <w:rPr>
          <w:color w:val="auto"/>
          <w:sz w:val="24"/>
          <w:szCs w:val="24"/>
          <w:rFonts w:ascii="Times New Roman" w:eastAsia="宋体" w:hAnsi="宋体" w:cs="宋体"/>
        </w:rPr>
        <w:t>的</w:t>
      </w:r>
      <w:r>
        <w:rPr>
          <w:sz w:val="24"/>
          <w:szCs w:val="24"/>
          <w:rFonts w:ascii="Times New Roman" w:eastAsia="宋体" w:hAnsi="宋体" w:cs="宋体"/>
        </w:rPr>
        <w:t>项目负责人，于</w:t>
      </w:r>
      <w:r>
        <w:rPr>
          <w:sz w:val="24"/>
          <w:szCs w:val="24"/>
          <w:u w:val="single"/>
          <w:rFonts w:ascii="Times New Roman" w:eastAsia="宋体" w:hAnsi="宋体" w:cs="宋体"/>
        </w:rPr>
        <w:t xml:space="preserve">   </w:t>
      </w:r>
      <w:r>
        <w:rPr>
          <w:sz w:val="24"/>
          <w:szCs w:val="24"/>
          <w:rFonts w:ascii="Times New Roman" w:eastAsia="宋体" w:hAnsi="宋体" w:cs="宋体"/>
        </w:rPr>
        <w:t>年</w:t>
      </w:r>
      <w:r>
        <w:rPr>
          <w:sz w:val="24"/>
          <w:szCs w:val="24"/>
          <w:u w:val="single"/>
          <w:rFonts w:ascii="Times New Roman" w:eastAsia="宋体" w:hAnsi="宋体" w:cs="宋体"/>
        </w:rPr>
        <w:t xml:space="preserve">   </w:t>
      </w:r>
      <w:r>
        <w:rPr>
          <w:sz w:val="24"/>
          <w:szCs w:val="24"/>
          <w:rFonts w:ascii="Times New Roman" w:eastAsia="宋体" w:hAnsi="宋体" w:cs="宋体"/>
        </w:rPr>
        <w:t>月</w:t>
      </w:r>
      <w:r>
        <w:rPr>
          <w:sz w:val="24"/>
          <w:szCs w:val="24"/>
          <w:u w:val="single"/>
          <w:rFonts w:ascii="Times New Roman" w:eastAsia="宋体" w:hAnsi="宋体" w:cs="宋体"/>
        </w:rPr>
        <w:t xml:space="preserve">   </w:t>
      </w:r>
      <w:r>
        <w:rPr>
          <w:sz w:val="24"/>
          <w:szCs w:val="24"/>
          <w:rFonts w:ascii="Times New Roman" w:eastAsia="宋体" w:hAnsi="宋体" w:cs="宋体"/>
        </w:rPr>
        <w:t>日对</w:t>
      </w:r>
      <w:r>
        <w:rPr>
          <w:sz w:val="24"/>
          <w:szCs w:val="24"/>
          <w:u w:val="single"/>
          <w:rFonts w:ascii="Times New Roman" w:eastAsia="宋体" w:hAnsi="宋体" w:cs="宋体"/>
        </w:rPr>
        <w:t xml:space="preserve">                                </w:t>
      </w:r>
      <w:r>
        <w:rPr>
          <w:sz w:val="24"/>
          <w:szCs w:val="24"/>
          <w:rFonts w:ascii="Times New Roman" w:eastAsia="宋体" w:hAnsi="宋体" w:cs="宋体"/>
        </w:rPr>
        <w:t xml:space="preserve">                      </w:t>
      </w:r>
      <w:r>
        <w:rPr>
          <w:sz w:val="24"/>
          <w:szCs w:val="24"/>
          <w:rFonts w:ascii="Times New Roman" w:eastAsia="宋体" w:hAnsi="宋体" w:cs="宋体"/>
        </w:rPr>
        <w:t>的现场进行了实地踏勘，现就现场踏勘情况承诺确认如下：</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经现场踏勘，我方对该项目现场现状已充分了解。</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经过充分考虑，我方愿意参与该项目的投标活动，并保证若中标，不再</w:t>
      </w:r>
      <w:r>
        <w:rPr>
          <w:sz w:val="24"/>
          <w:szCs w:val="24"/>
          <w:rFonts w:ascii="Times New Roman" w:eastAsia="宋体" w:hAnsi="宋体" w:cs="宋体"/>
        </w:rPr>
        <w:t>对现状提出异议，对勘查的结果自行负责，后期不做增补。</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我方确认本确认书为现场踏勘后的真实意思表示，我方愿意遵守和执行</w:t>
      </w:r>
      <w:r>
        <w:rPr>
          <w:sz w:val="24"/>
          <w:szCs w:val="24"/>
          <w:rFonts w:ascii="Times New Roman" w:eastAsia="宋体" w:hAnsi="宋体" w:cs="宋体"/>
        </w:rPr>
        <w:t>本确认书的内容。</w:t>
      </w: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投标人（公章）：        </w:t>
      </w:r>
    </w:p>
    <w:p>
      <w:pPr>
        <w:jc w:val="both"/>
        <w:spacing w:lineRule="auto" w:line="360"/>
        <w:rPr>
          <w:sz w:val="24"/>
          <w:szCs w:val="24"/>
          <w:rFonts w:ascii="Times New Roman" w:eastAsia="宋体" w:hAnsi="宋体" w:cs="宋体"/>
        </w:rPr>
      </w:pPr>
      <w:r>
        <w:rPr>
          <w:sz w:val="24"/>
          <w:szCs w:val="24"/>
          <w:rFonts w:ascii="Times New Roman" w:eastAsia="宋体" w:hAnsi="宋体" w:cs="宋体"/>
        </w:rPr>
        <w:t>投标人联系方式：</w:t>
      </w: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现场踏勘人（项目负责人）盖章或签名：                     </w:t>
      </w:r>
    </w:p>
    <w:p>
      <w:pPr>
        <w:jc w:val="both"/>
        <w:spacing w:lineRule="auto" w:line="360"/>
        <w:rPr>
          <w:sz w:val="24"/>
          <w:szCs w:val="24"/>
          <w:rFonts w:ascii="Times New Roman" w:eastAsia="宋体" w:hAnsi="宋体" w:cs="宋体"/>
        </w:rPr>
      </w:pPr>
      <w:r>
        <w:rPr>
          <w:sz w:val="24"/>
          <w:szCs w:val="24"/>
          <w:rFonts w:ascii="Times New Roman" w:eastAsia="宋体" w:hAnsi="宋体" w:cs="宋体"/>
        </w:rPr>
        <w:t>踏勘日期：</w:t>
      </w:r>
    </w:p>
    <w:p>
      <w:pPr>
        <w:pStyle w:val="PO166"/>
        <w:spacing w:lineRule="auto" w:line="300"/>
        <w:rPr>
          <w:sz w:val="24"/>
          <w:szCs w:val="24"/>
          <w:rFonts w:ascii="Times New Roman" w:eastAsia="STFangsong" w:hAnsi="STFangsong" w:cs="STFangsong"/>
        </w:rPr>
      </w:pPr>
    </w:p>
    <w:p>
      <w:pPr>
        <w:pStyle w:val="PO166"/>
        <w:spacing w:lineRule="auto" w:line="300"/>
        <w:rPr>
          <w:sz w:val="24"/>
          <w:szCs w:val="24"/>
          <w:rFonts w:ascii="Times New Roman" w:eastAsia="STFangsong" w:hAnsi="STFangsong" w:cs="STFangsong"/>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采购单位：南通产业技术研究院</w:t>
      </w: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采购单位（项目负责人）盖章或签名： </w:t>
      </w: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                    </w:t>
      </w:r>
    </w:p>
    <w:p>
      <w:pPr>
        <w:jc w:val="both"/>
        <w:spacing w:lineRule="auto" w:line="360"/>
        <w:rPr>
          <w:sz w:val="24"/>
          <w:szCs w:val="24"/>
          <w:rFonts w:ascii="Times New Roman" w:eastAsia="宋体" w:hAnsi="宋体" w:cs="宋体"/>
        </w:rPr>
      </w:pPr>
      <w:r>
        <w:rPr>
          <w:sz w:val="24"/>
          <w:szCs w:val="24"/>
          <w:rFonts w:ascii="Times New Roman" w:eastAsia="宋体" w:hAnsi="宋体" w:cs="宋体"/>
        </w:rPr>
        <w:t>踏勘日期：</w:t>
      </w:r>
    </w:p>
    <w:p>
      <w:pPr>
        <w:jc w:val="both"/>
        <w:spacing w:lineRule="auto" w:line="360"/>
        <w:rPr>
          <w:sz w:val="28"/>
          <w:szCs w:val="28"/>
          <w:rFonts w:ascii="Times New Roman" w:eastAsia="宋体" w:hAnsi="宋体" w:cs="宋体"/>
        </w:rPr>
      </w:pPr>
    </w:p>
    <w:p>
      <w:pPr>
        <w:spacing w:lineRule="auto" w:line="360"/>
        <w:ind w:firstLine="0"/>
        <w:rPr>
          <w:sz w:val="24"/>
          <w:szCs w:val="24"/>
          <w:rFonts w:ascii="宋体" w:hAnsi="宋体"/>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20007a87" w:usb1="80000000" w:usb2="00000008" w:usb3="00000000" w:csb0="000001ff" w:csb1="00000000"/>
  </w:font>
  <w:font w:name="宋体">
    <w:panose1 w:val="02010600030101010101"/>
    <w:charset w:val="134"/>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aff" w:usb1="c0007843" w:usb2="00000009" w:usb3="00000000" w:csb0="400001ff" w:csb1="ffff0000"/>
  </w:font>
  <w:font w:name="黑体">
    <w:panose1 w:val="02010609060101010101"/>
    <w:charset w:val="134"/>
    <w:family w:val="auto"/>
    <w:pitch w:val="default"/>
    <w:sig w:usb0="800002bf" w:usb1="38cf7cfa" w:usb2="00000016" w:usb3="00000000" w:csb0="00040001" w:csb1="00000000"/>
  </w:font>
  <w:font w:name="Courier New">
    <w:panose1 w:val="02070309020205020404"/>
    <w:charset w:val="1"/>
    <w:family w:val="modern"/>
    <w:pitch w:val="default"/>
    <w:sig w:usb0="e0002a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00002ff" w:usb1="4000acff" w:usb2="00000001" w:usb3="00000000" w:csb0="2000019f" w:csb1="00000000"/>
  </w:font>
  <w:font w:name="微软雅黑">
    <w:panose1 w:val="020B0503020204020204"/>
    <w:charset w:val="134"/>
    <w:family w:val="decorative"/>
    <w:pitch w:val="default"/>
    <w:sig w:usb0="80000287" w:usb1="280f3c52" w:usb2="00000016" w:usb3="00000000" w:csb0="0004001f" w:csb1="00000000"/>
  </w:font>
  <w:font w:name="仿宋_GB2312">
    <w:altName w:val="ä»¿å®"/>
    <w:panose1 w:val="00000000000000000000"/>
    <w:charset w:val="134"/>
    <w:family w:val="swiss"/>
    <w:pitch w:val="default"/>
    <w:sig w:usb0="00000000" w:usb1="00000000" w:usb2="00000010" w:usb3="00000000" w:csb0="00040000" w:csb1="00000000"/>
  </w:font>
  <w:font w:name="仿宋">
    <w:panose1 w:val="02010609060101010101"/>
    <w:charset w:val="134"/>
    <w:family w:val="auto"/>
    <w:pitch w:val="default"/>
    <w:sig w:usb0="800002bf" w:usb1="38cf7cfa" w:usb2="00000016" w:usb3="00000000" w:csb0="00040001" w:csb1="00000000"/>
  </w:font>
  <w:font w:name="Arial">
    <w:panose1 w:val="020B0604020202020204"/>
    <w:charset w:val="0"/>
    <w:family w:val="auto"/>
    <w:pitch w:val="default"/>
    <w:sig w:usb0="e0002aff" w:usb1="c0007843" w:usb2="00000009" w:usb3="00000000"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3"/>
      <w:suff w:val="nothing"/>
      <w:rPr>
        <w:rFonts w:hint="eastAsia"/>
      </w:rPr>
      <w:lvlText w:val="%1、"/>
    </w:lvl>
    <w:lvl w:ilvl="1">
      <w:lvlJc w:val="left"/>
      <w:numFmt w:val="chineseCounting"/>
      <w:start w:val="3"/>
      <w:suff w:val="nothing"/>
      <w:rPr>
        <w:rFonts w:hint="eastAsia"/>
      </w:rPr>
      <w:lvlText w:val="%1、"/>
    </w:lvl>
    <w:lvl w:ilvl="2">
      <w:lvlJc w:val="left"/>
      <w:numFmt w:val="chineseCounting"/>
      <w:start w:val="3"/>
      <w:suff w:val="nothing"/>
      <w:rPr>
        <w:rFonts w:hint="eastAsia"/>
      </w:rPr>
      <w:lvlText w:val="%1、"/>
    </w:lvl>
    <w:lvl w:ilvl="3">
      <w:lvlJc w:val="left"/>
      <w:numFmt w:val="chineseCounting"/>
      <w:start w:val="3"/>
      <w:suff w:val="nothing"/>
      <w:rPr>
        <w:rFonts w:hint="eastAsia"/>
      </w:rPr>
      <w:lvlText w:val="%1、"/>
    </w:lvl>
    <w:lvl w:ilvl="4">
      <w:lvlJc w:val="left"/>
      <w:numFmt w:val="chineseCounting"/>
      <w:start w:val="3"/>
      <w:suff w:val="nothing"/>
      <w:rPr>
        <w:rFonts w:hint="eastAsia"/>
      </w:rPr>
      <w:lvlText w:val="%1、"/>
    </w:lvl>
    <w:lvl w:ilvl="5">
      <w:lvlJc w:val="left"/>
      <w:numFmt w:val="chineseCounting"/>
      <w:start w:val="3"/>
      <w:suff w:val="nothing"/>
      <w:rPr>
        <w:rFonts w:hint="eastAsia"/>
      </w:rPr>
      <w:lvlText w:val="%1、"/>
    </w:lvl>
    <w:lvl w:ilvl="6">
      <w:lvlJc w:val="left"/>
      <w:numFmt w:val="chineseCounting"/>
      <w:start w:val="3"/>
      <w:suff w:val="nothing"/>
      <w:rPr>
        <w:rFonts w:hint="eastAsia"/>
      </w:rPr>
      <w:lvlText w:val="%1、"/>
    </w:lvl>
    <w:lvl w:ilvl="7">
      <w:lvlJc w:val="left"/>
      <w:numFmt w:val="chineseCounting"/>
      <w:start w:val="3"/>
      <w:suff w:val="nothing"/>
      <w:rPr>
        <w:rFonts w:hint="eastAsia"/>
      </w:rPr>
      <w:lvlText w:val="%1、"/>
    </w:lvl>
    <w:lvl w:ilvl="8">
      <w:lvlJc w:val="left"/>
      <w:numFmt w:val="chineseCounting"/>
      <w:start w:val="3"/>
      <w:suff w:val="nothing"/>
      <w:rPr>
        <w:rFonts w:hint="eastAsia"/>
      </w:rPr>
      <w:lvlText w:val="%1、"/>
    </w:lvl>
  </w:abstractNum>
  <w:abstractNum w:abstractNumId="1">
    <w:multiLevelType w:val="hybridMultilevel"/>
    <w:nsid w:val="2F000001"/>
    <w:tmpl w:val="1F002411"/>
    <w:lvl w:ilvl="0">
      <w:lvlJc w:val="left"/>
      <w:numFmt w:val="chineseCounting"/>
      <w:start w:val="11"/>
      <w:suff w:val="nothing"/>
      <w:rPr>
        <w:rFonts w:hint="eastAsia"/>
      </w:rPr>
      <w:lvlText w:val="%1、"/>
    </w:lvl>
    <w:lvl w:ilvl="1">
      <w:lvlJc w:val="left"/>
      <w:numFmt w:val="chineseCounting"/>
      <w:start w:val="11"/>
      <w:suff w:val="nothing"/>
      <w:rPr>
        <w:rFonts w:hint="eastAsia"/>
      </w:rPr>
      <w:lvlText w:val="%1、"/>
    </w:lvl>
    <w:lvl w:ilvl="2">
      <w:lvlJc w:val="left"/>
      <w:numFmt w:val="chineseCounting"/>
      <w:start w:val="11"/>
      <w:suff w:val="nothing"/>
      <w:rPr>
        <w:rFonts w:hint="eastAsia"/>
      </w:rPr>
      <w:lvlText w:val="%1、"/>
    </w:lvl>
    <w:lvl w:ilvl="3">
      <w:lvlJc w:val="left"/>
      <w:numFmt w:val="chineseCounting"/>
      <w:start w:val="11"/>
      <w:suff w:val="nothing"/>
      <w:rPr>
        <w:rFonts w:hint="eastAsia"/>
      </w:rPr>
      <w:lvlText w:val="%1、"/>
    </w:lvl>
    <w:lvl w:ilvl="4">
      <w:lvlJc w:val="left"/>
      <w:numFmt w:val="chineseCounting"/>
      <w:start w:val="11"/>
      <w:suff w:val="nothing"/>
      <w:rPr>
        <w:rFonts w:hint="eastAsia"/>
      </w:rPr>
      <w:lvlText w:val="%1、"/>
    </w:lvl>
    <w:lvl w:ilvl="5">
      <w:lvlJc w:val="left"/>
      <w:numFmt w:val="chineseCounting"/>
      <w:start w:val="11"/>
      <w:suff w:val="nothing"/>
      <w:rPr>
        <w:rFonts w:hint="eastAsia"/>
      </w:rPr>
      <w:lvlText w:val="%1、"/>
    </w:lvl>
    <w:lvl w:ilvl="6">
      <w:lvlJc w:val="left"/>
      <w:numFmt w:val="chineseCounting"/>
      <w:start w:val="11"/>
      <w:suff w:val="nothing"/>
      <w:rPr>
        <w:rFonts w:hint="eastAsia"/>
      </w:rPr>
      <w:lvlText w:val="%1、"/>
    </w:lvl>
    <w:lvl w:ilvl="7">
      <w:lvlJc w:val="left"/>
      <w:numFmt w:val="chineseCounting"/>
      <w:start w:val="11"/>
      <w:suff w:val="nothing"/>
      <w:rPr>
        <w:rFonts w:hint="eastAsia"/>
      </w:rPr>
      <w:lvlText w:val="%1、"/>
    </w:lvl>
    <w:lvl w:ilvl="8">
      <w:lvlJc w:val="left"/>
      <w:numFmt w:val="chineseCounting"/>
      <w:start w:val="11"/>
      <w:suff w:val="nothing"/>
      <w:rPr>
        <w:rFonts w:hint="eastAsia"/>
      </w:rPr>
      <w:lvlText w:val="%1、"/>
    </w:lvl>
  </w:abstractNum>
  <w:abstractNum w:abstractNumId="2">
    <w:multiLevelType w:val="multilevel"/>
    <w:nsid w:val="2F000002"/>
    <w:tmpl w:val="1F000C5F"/>
    <w:lvl w:ilvl="0">
      <w:lvlJc w:val="left"/>
      <w:numFmt w:val="decimal"/>
      <w:start w:val="1"/>
      <w:suff w:val="tab"/>
      <w:pPr>
        <w:ind w:left="360" w:hanging="360"/>
        <w:tabs>
          <w:tab w:val="left" w:pos="360"/>
        </w:tabs>
        <w:rPr/>
      </w:pPr>
      <w:rPr>
        <w:rFonts w:ascii="宋体" w:eastAsia="宋体" w:hAnsi="宋体" w:cs="宋体"/>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2"/>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eastAsia="微软雅黑" w:asciiTheme="minorHAnsi" w:hAnsiTheme="minorHAnsi" w:cstheme="minorBidi"/>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uiPriority w:val="2"/>
    <w:unhideWhenUsed/>
  </w:style>
  <w:style w:default="1" w:styleId="PO3" w:type="table">
    <w:name w:val="Normal Table"/>
    <w:qFormat/>
    <w:uiPriority w:val="3"/>
    <w:unhideWhenUsed/>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link w:val="PO159"/>
    <w:qFormat/>
    <w:uiPriority w:val="7"/>
    <w:pPr>
      <w:jc w:val="left"/>
      <w:spacing w:before="100" w:beforeAutospacing="1" w:afterAutospacing="1" w:after="100"/>
      <w:rPr/>
      <w:outlineLvl w:val="0"/>
    </w:pPr>
    <w:rPr>
      <w:b w:val="1"/>
      <w:sz w:val="48"/>
      <w:szCs w:val="48"/>
      <w:rFonts w:ascii="宋体" w:eastAsia="宋体" w:hAnsi="宋体" w:cs="宋体"/>
    </w:rPr>
  </w:style>
  <w:style w:customStyle="1" w:styleId="PO26" w:type="paragraph">
    <w:name w:val="List Paragraph"/>
    <w:basedOn w:val="PO1"/>
    <w:qFormat/>
    <w:uiPriority w:val="26"/>
    <w:pPr>
      <w:ind w:firstLine="200"/>
      <w:rPr/>
    </w:pPr>
  </w:style>
  <w:style w:styleId="PO151" w:type="paragraph">
    <w:name w:val="Normal Indent"/>
    <w:basedOn w:val="PO1"/>
    <w:link w:val="PO165"/>
    <w:qFormat/>
    <w:uiPriority w:val="151"/>
    <w:pPr>
      <w:ind w:firstLine="420"/>
      <w:rPr/>
    </w:pPr>
    <w:rPr>
      <w:b w:val="1"/>
      <w:sz w:val="24"/>
      <w:szCs w:val="24"/>
      <w:rFonts w:ascii="Times New Roman" w:eastAsia="宋体" w:hAnsi="Times New Roman" w:cs="Times New Roman"/>
    </w:rPr>
  </w:style>
  <w:style w:styleId="PO152" w:type="paragraph">
    <w:name w:val="Plain Text"/>
    <w:basedOn w:val="PO1"/>
    <w:link w:val="PO163"/>
    <w:qFormat/>
    <w:uiPriority w:val="152"/>
    <w:rPr>
      <w:rFonts w:ascii="宋体" w:hAnsi="Courier New"/>
    </w:rPr>
  </w:style>
  <w:style w:styleId="PO153" w:type="paragraph">
    <w:name w:val="footer"/>
    <w:basedOn w:val="PO1"/>
    <w:link w:val="PO158"/>
    <w:qFormat/>
    <w:uiPriority w:val="153"/>
    <w:unhideWhenUsed/>
    <w:pPr>
      <w:jc w:val="left"/>
      <w:tabs>
        <w:tab w:val="center" w:pos="4153"/>
        <w:tab w:val="right" w:pos="8306"/>
      </w:tabs>
      <w:rPr/>
      <w:snapToGrid w:val="off"/>
    </w:pPr>
    <w:rPr>
      <w:sz w:val="18"/>
      <w:szCs w:val="18"/>
    </w:rPr>
  </w:style>
  <w:style w:styleId="PO154" w:type="paragraph">
    <w:name w:val="header"/>
    <w:basedOn w:val="PO1"/>
    <w:link w:val="PO157"/>
    <w:qFormat/>
    <w:uiPriority w:val="154"/>
    <w:unhideWhenUsed/>
    <w:pPr>
      <w:jc w:val="center"/>
      <w:pBdr>
        <w:bottom w:val="single" w:sz="6" w:space="1" w:color="000000"/>
      </w:pBdr>
      <w:tabs>
        <w:tab w:val="center" w:pos="4153"/>
        <w:tab w:val="right" w:pos="8306"/>
      </w:tabs>
      <w:rPr/>
      <w:snapToGrid w:val="off"/>
    </w:pPr>
    <w:rPr>
      <w:sz w:val="18"/>
      <w:szCs w:val="18"/>
    </w:rPr>
  </w:style>
  <w:style w:styleId="PO155" w:type="paragraph">
    <w:name w:val="List Continue 2"/>
    <w:basedOn w:val="PO1"/>
    <w:qFormat/>
    <w:uiPriority w:val="155"/>
    <w:pPr>
      <w:spacing w:after="120"/>
      <w:ind w:left="840" w:firstLine="0"/>
      <w:rPr/>
    </w:pPr>
    <w:rPr>
      <w:rFonts w:ascii="Times New Roman" w:eastAsia="宋体" w:hAnsi="Times New Roman" w:cs="Times New Roman"/>
    </w:rPr>
  </w:style>
  <w:style w:styleId="PO156" w:type="character">
    <w:name w:val="Hyperlink"/>
    <w:basedOn w:val="PO2"/>
    <w:qFormat/>
    <w:uiPriority w:val="156"/>
    <w:unhideWhenUsed/>
    <w:rPr>
      <w:color w:val="0000FF"/>
      <w:u w:val="single"/>
    </w:rPr>
  </w:style>
  <w:style w:customStyle="1" w:styleId="PO157" w:type="character">
    <w:name w:val="页眉 Char"/>
    <w:basedOn w:val="PO2"/>
    <w:link w:val="PO154"/>
    <w:qFormat/>
    <w:uiPriority w:val="157"/>
    <w:semiHidden/>
    <w:rPr>
      <w:sz w:val="18"/>
      <w:szCs w:val="18"/>
    </w:rPr>
  </w:style>
  <w:style w:customStyle="1" w:styleId="PO158" w:type="character">
    <w:name w:val="页脚 Char"/>
    <w:basedOn w:val="PO2"/>
    <w:link w:val="PO153"/>
    <w:qFormat/>
    <w:uiPriority w:val="158"/>
    <w:semiHidden/>
    <w:rPr>
      <w:sz w:val="18"/>
      <w:szCs w:val="18"/>
    </w:rPr>
  </w:style>
  <w:style w:customStyle="1" w:styleId="PO159" w:type="character">
    <w:name w:val="标题 1 Char"/>
    <w:basedOn w:val="PO2"/>
    <w:link w:val="PO7"/>
    <w:qFormat/>
    <w:uiPriority w:val="159"/>
    <w:rPr>
      <w:b w:val="1"/>
      <w:sz w:val="48"/>
      <w:szCs w:val="48"/>
      <w:rFonts w:ascii="宋体" w:eastAsia="宋体" w:hAnsi="宋体" w:cs="宋体"/>
    </w:rPr>
  </w:style>
  <w:style w:customStyle="1" w:styleId="PO160" w:type="paragraph">
    <w:name w:val="info-sources"/>
    <w:basedOn w:val="PO1"/>
    <w:qFormat/>
    <w:uiPriority w:val="160"/>
    <w:pPr>
      <w:jc w:val="left"/>
      <w:spacing w:before="100" w:beforeAutospacing="1" w:afterAutospacing="1" w:after="100"/>
      <w:rPr/>
    </w:pPr>
    <w:rPr>
      <w:sz w:val="24"/>
      <w:szCs w:val="24"/>
      <w:rFonts w:ascii="宋体" w:eastAsia="宋体" w:hAnsi="宋体" w:cs="宋体"/>
    </w:rPr>
  </w:style>
  <w:style w:customStyle="1" w:styleId="PO161" w:type="paragraph">
    <w:name w:val="p0"/>
    <w:basedOn w:val="PO1"/>
    <w:qFormat/>
    <w:uiPriority w:val="161"/>
    <w:pPr>
      <w:jc w:val="left"/>
      <w:spacing w:before="100" w:beforeAutospacing="1" w:afterAutospacing="1" w:after="100"/>
      <w:rPr/>
    </w:pPr>
    <w:rPr>
      <w:sz w:val="24"/>
      <w:szCs w:val="24"/>
      <w:rFonts w:ascii="宋体" w:eastAsia="宋体" w:hAnsi="宋体" w:cs="宋体"/>
    </w:rPr>
  </w:style>
  <w:style w:customStyle="1" w:styleId="PO162" w:type="character">
    <w:name w:val="纯文本 Char"/>
    <w:link w:val="PO152"/>
    <w:qFormat/>
    <w:uiPriority w:val="162"/>
    <w:rPr>
      <w:rFonts w:ascii="宋体" w:hAnsi="Courier New"/>
    </w:rPr>
  </w:style>
  <w:style w:customStyle="1" w:styleId="PO163" w:type="character">
    <w:name w:val="纯文本 Char1"/>
    <w:basedOn w:val="PO2"/>
    <w:link w:val="PO152"/>
    <w:qFormat/>
    <w:uiPriority w:val="163"/>
    <w:semiHidden/>
    <w:rPr>
      <w:rFonts w:ascii="宋体" w:eastAsia="宋体" w:hAnsi="Courier New" w:cs="Courier New"/>
    </w:rPr>
  </w:style>
  <w:style w:customStyle="1" w:styleId="PO164" w:type="paragraph">
    <w:name w:val="纯文本1"/>
    <w:basedOn w:val="PO1"/>
    <w:qFormat/>
    <w:uiPriority w:val="164"/>
    <w:rPr>
      <w:sz w:val="28"/>
      <w:szCs w:val="28"/>
      <w:rFonts w:ascii="宋体" w:eastAsia="宋体" w:hAnsi="Courier New" w:cs="Times New Roman"/>
    </w:rPr>
  </w:style>
  <w:style w:customStyle="1" w:styleId="PO165" w:type="character">
    <w:name w:val="正文缩进 Char"/>
    <w:link w:val="PO151"/>
    <w:qFormat/>
    <w:uiPriority w:val="165"/>
    <w:rPr>
      <w:b w:val="1"/>
      <w:sz w:val="24"/>
      <w:szCs w:val="24"/>
      <w:rFonts w:ascii="Times New Roman" w:eastAsia="宋体" w:hAnsi="Times New Roman" w:cs="Times New Roman"/>
    </w:rPr>
  </w:style>
  <w:style w:customStyle="1" w:styleId="PO166" w:type="paragraph">
    <w:name w:val="无间隔1"/>
    <w:qFormat/>
    <w:uiPriority w:val="166"/>
    <w:pPr>
      <w:spacing w:lineRule="auto" w:line="300"/>
      <w:rPr/>
    </w:pPr>
    <w:rPr>
      <w:sz w:val="24"/>
      <w:szCs w:val="24"/>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4691</Characters>
  <CharactersWithSpaces>0</CharactersWithSpaces>
  <DocSecurity>0</DocSecurity>
  <HyperlinksChanged>false</HyperlinksChanged>
  <Lines>33</Lines>
  <LinksUpToDate>false</LinksUpToDate>
  <Pages>12</Pages>
  <Paragraphs>9</Paragraphs>
  <Words>701</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wangyuejun</dc:creator>
  <cp:lastModifiedBy/>
  <dcterms:modified xsi:type="dcterms:W3CDTF">2020-11-27T08:36:26Z</dcterms:modified>
</cp:coreProperties>
</file>